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6F5" w:rsidRPr="00397573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bookmarkStart w:id="0" w:name="_GoBack"/>
      <w:bookmarkEnd w:id="0"/>
      <w:r w:rsidRPr="00397573">
        <w:rPr>
          <w:rFonts w:ascii="Arial" w:hAnsi="Arial" w:cs="Arial"/>
          <w:b/>
          <w:sz w:val="24"/>
          <w:szCs w:val="24"/>
          <w:lang w:val="de-AT"/>
        </w:rPr>
        <w:t>BADHEIZKÖRPER „CLASSIC CHROM “ UND „CLASSIC CHROM GEBOGEN“</w:t>
      </w:r>
      <w:r w:rsidR="00372961" w:rsidRPr="00397573">
        <w:rPr>
          <w:rFonts w:ascii="Arial" w:hAnsi="Arial" w:cs="Arial"/>
          <w:b/>
          <w:sz w:val="24"/>
          <w:szCs w:val="24"/>
          <w:lang w:val="de-AT"/>
        </w:rPr>
        <w:br/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Badheizkörper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chrom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, mit eingesetzten waagrechten Rundrohren Durchmesser 22mm und senkrechten, außenseitig abgerundeten Profilrohren 45x30mm, in einem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Speziallötverfahren ohne sichtbare Lötnähte verbunden. Lieferung inkl. Blind- und Entlüftungsstopfen sowie Befestigungsset. Wärmeleistungen nach ÖNORM EN 442.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Betriebsdruck: 10 bar/ 110° C bzw. Prüfdruck 13 bar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Beschichtung: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verchromt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Produktfamilien: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CLASSIC CHROM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Höhen: 760, 1150, 1450, 1750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CLASSIC CHROM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Länge: 500 und 600mm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GEBOGEN </w:t>
      </w:r>
      <w:r w:rsidR="00811BC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</w:r>
      <w:r w:rsidR="00811BC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4x G ½“ I.G.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397573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8956F5" w:rsidRPr="00397573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r w:rsidRPr="00397573">
        <w:rPr>
          <w:rFonts w:ascii="Arial" w:hAnsi="Arial" w:cs="Arial"/>
          <w:b/>
          <w:sz w:val="24"/>
          <w:szCs w:val="24"/>
          <w:lang w:val="de-AT"/>
        </w:rPr>
        <w:t>BAD- UND DESIGNHEIZKÖRPER</w:t>
      </w:r>
    </w:p>
    <w:p w:rsidR="008956F5" w:rsidRPr="008956F5" w:rsidRDefault="00372961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="00811BC4">
        <w:rPr>
          <w:rFonts w:ascii="Arial" w:hAnsi="Arial" w:cs="Arial"/>
          <w:color w:val="000000"/>
          <w:sz w:val="24"/>
          <w:szCs w:val="24"/>
          <w:lang w:val="de-AT"/>
        </w:rPr>
        <w:t>bestehend aus runden bzw. fl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achen Stahl-Präzisionsheiz- und -Sammelrohren mittels Widerstandspress-Schweißverfahren (keine sichtbaren Schweißnähte) verbunden,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sämtliche Rohrenden werden mittels Spezialreib-Schweißverfahren verschlossen, als Standard- bzw. Ventilausführu</w:t>
      </w:r>
      <w:r w:rsidR="00675973">
        <w:rPr>
          <w:rFonts w:ascii="Arial" w:hAnsi="Arial" w:cs="Arial"/>
          <w:color w:val="000000"/>
          <w:sz w:val="24"/>
          <w:szCs w:val="24"/>
          <w:lang w:val="de-AT"/>
        </w:rPr>
        <w:t>ng (</w:t>
      </w:r>
      <w:r w:rsidR="00190B02">
        <w:rPr>
          <w:rFonts w:ascii="Arial" w:hAnsi="Arial" w:cs="Arial"/>
          <w:color w:val="000000"/>
          <w:sz w:val="24"/>
          <w:szCs w:val="24"/>
          <w:lang w:val="de-AT"/>
        </w:rPr>
        <w:t>gee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ignet für Zweirohranlagen und Einrohranlagen unter Verwendung eines Einrohrverteilers, Einstellung des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-Wertes bei Zweirohranlagen von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0,13 bis 0,75, Einstellung des Heizkörperanteiles bei Einrohranlagen von 30 % bis 50 %, Ventileinsatz und Baustellenkappe montiert sowie bei BERLIN-VM, BERLIN-T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VM, GRAZ-VM, GENF-V und DRESDEN-VM ist eine Anschlussarmatur in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Eckform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inkl. Abdeckrosette in der jeweiligen Heizkörperfarbe beigepackt, geeignet für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Zweirohranlagen, Einstellung des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-Wertes von 0,12 bis 0,48) erhältlich. Max. Betriebsüberdruck 10 bar, Modell DRESDEN-VM 5 bar bzw. Prüfüberdruck 13 bar, max.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Betriebstemperatur: 110 °C, Wärmeleistung geprüft nach DIN EN 442 bzw. ÖNORM EN 442, Lieferung inklusive Blind- und Entlüftungsstopfen (bei Ventilausführung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werksseitig vormontiert) sowie Wandbefestigungsset in der jeweiligen Heizkörperfarbe mit horizontaler und vertikaler Ausrichtungsmöglichkeit des Heizkörpers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(bei FLORENZ-T als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Raumteilerausführung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ein zusätzliches Bodenbefestigungsset), nasszellenfeste 2-Schicht-Lackierung nach DIN 55900, Grundbeschichtung mit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hochwertiger Elektrotauchlackierung, fertig lackiert mit einer elektrostatischen Pulverbeschichtung </w:t>
      </w:r>
      <w:r w:rsidR="00190B02">
        <w:rPr>
          <w:rFonts w:ascii="Arial" w:hAnsi="Arial" w:cs="Arial"/>
          <w:color w:val="000000"/>
          <w:sz w:val="24"/>
          <w:szCs w:val="24"/>
          <w:lang w:val="de-AT"/>
        </w:rPr>
        <w:t>.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Einbaumöglichkeit für Elektroheizelement (Ausnahme: FLORENZ-T und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ROM).</w:t>
      </w: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Default="00811BC4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lastRenderedPageBreak/>
        <w:t xml:space="preserve">Beschichtung: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klassische Ausführung RAL 9016 (Verkehrsweiß)</w:t>
      </w:r>
    </w:p>
    <w:p w:rsidR="00675973" w:rsidRDefault="00811BC4" w:rsidP="0067597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   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div. RAL- bzw. Sanitärfarbtöne nach Farbpalette</w:t>
      </w:r>
    </w:p>
    <w:p w:rsidR="00190B02" w:rsidRDefault="00190B02" w:rsidP="00190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tab/>
      </w:r>
      <w:r>
        <w:rPr>
          <w:rFonts w:ascii="Arial" w:hAnsi="Arial" w:cs="Arial"/>
          <w:color w:val="000000"/>
          <w:sz w:val="24"/>
          <w:szCs w:val="24"/>
          <w:lang w:val="de-AT"/>
        </w:rPr>
        <w:tab/>
      </w:r>
      <w:r>
        <w:rPr>
          <w:rFonts w:ascii="Arial" w:hAnsi="Arial" w:cs="Arial"/>
          <w:color w:val="000000"/>
          <w:sz w:val="24"/>
          <w:szCs w:val="24"/>
          <w:lang w:val="de-AT"/>
        </w:rPr>
        <w:tab/>
        <w:t xml:space="preserve">Spezialfarben 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Produktfamilien: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STANDARD</w:t>
      </w:r>
      <w:r w:rsidR="00190B02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: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700,1100,1500,1800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400,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500, 600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750 bzw. 900 mm • Anschlüsse: 4 x G ½ I.G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STANDARD-M </w:t>
      </w:r>
      <w:r w:rsidR="00190B02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: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700,1100,1500,1800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400,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500, 600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750 bzw. 900 mm • Anschlüsse: 2 x G 3/4 A.G. und 4 x G 1/2 I.G.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190B02" w:rsidRPr="00190B02" w:rsidRDefault="00190B02" w:rsidP="00190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STANDARD</w:t>
      </w: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-M 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GEBOGEN</w:t>
      </w: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: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700,1100,1400,1700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</w:t>
      </w:r>
      <w:r>
        <w:rPr>
          <w:rFonts w:ascii="Arial" w:hAnsi="Arial" w:cs="Arial"/>
          <w:color w:val="000000"/>
          <w:sz w:val="24"/>
          <w:szCs w:val="24"/>
          <w:lang w:val="de-AT"/>
        </w:rPr>
        <w:t>399,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498, 596, 742 und 887mm • Anschlüsse: 4 x G ½ I.G</w:t>
      </w:r>
    </w:p>
    <w:p w:rsidR="00190B02" w:rsidRDefault="00190B02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STANDARD </w:t>
      </w:r>
      <w:r w:rsidR="00811BC4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GEBOGEN</w:t>
      </w:r>
      <w:r w:rsidR="00811BC4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190B02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: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700,1100,1400,1700,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399,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498, 596, 742 und 887mm • Anschlüsse: 4 x G ½ I.G</w:t>
      </w:r>
    </w:p>
    <w:p w:rsidR="00675973" w:rsidRPr="008956F5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75973" w:rsidRPr="00190B02" w:rsidRDefault="00675973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675973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STANDARD ELEKTRO </w:t>
      </w:r>
      <w:r w:rsidR="00190B02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:</w:t>
      </w:r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1100,1800</w:t>
      </w:r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500 und 600 • Tiefe (inkl. Wandabstand): bei </w:t>
      </w:r>
      <w:proofErr w:type="spellStart"/>
      <w:r w:rsidRPr="00675973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 500 ............. </w:t>
      </w:r>
      <w:r w:rsidRPr="00190B02">
        <w:rPr>
          <w:rFonts w:ascii="Arial" w:hAnsi="Arial" w:cs="Arial"/>
          <w:sz w:val="24"/>
          <w:szCs w:val="24"/>
          <w:lang w:val="de-AT"/>
        </w:rPr>
        <w:t>97-109 mm</w:t>
      </w:r>
    </w:p>
    <w:p w:rsidR="00675973" w:rsidRPr="00190B02" w:rsidRDefault="00675973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190B02">
        <w:rPr>
          <w:rFonts w:ascii="Arial" w:hAnsi="Arial" w:cs="Arial"/>
          <w:sz w:val="24"/>
          <w:szCs w:val="24"/>
          <w:lang w:val="de-AT"/>
        </w:rPr>
        <w:t xml:space="preserve">bei </w:t>
      </w:r>
      <w:proofErr w:type="spellStart"/>
      <w:r w:rsidRPr="00190B02">
        <w:rPr>
          <w:rFonts w:ascii="Arial" w:hAnsi="Arial" w:cs="Arial"/>
          <w:sz w:val="24"/>
          <w:szCs w:val="24"/>
          <w:lang w:val="de-AT"/>
        </w:rPr>
        <w:t>Baulänge</w:t>
      </w:r>
      <w:proofErr w:type="spellEnd"/>
      <w:r w:rsidRPr="00190B02">
        <w:rPr>
          <w:rFonts w:ascii="Arial" w:hAnsi="Arial" w:cs="Arial"/>
          <w:sz w:val="24"/>
          <w:szCs w:val="24"/>
          <w:lang w:val="de-AT"/>
        </w:rPr>
        <w:t xml:space="preserve"> 600 ............. 97-109 mm</w:t>
      </w:r>
    </w:p>
    <w:p w:rsidR="00675973" w:rsidRDefault="00675973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190B02" w:rsidRPr="00190B02" w:rsidRDefault="00190B02" w:rsidP="00190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675973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STANDARD ELEKTRO </w:t>
      </w: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GEBOGEN: </w:t>
      </w:r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Höhe: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1100,1800</w:t>
      </w:r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 mm • Länge: </w:t>
      </w:r>
      <w:r w:rsidR="00462C6E">
        <w:rPr>
          <w:rFonts w:ascii="Arial" w:hAnsi="Arial" w:cs="Arial"/>
          <w:color w:val="000000"/>
          <w:sz w:val="24"/>
          <w:szCs w:val="24"/>
          <w:lang w:val="de-AT"/>
        </w:rPr>
        <w:t>498+596mm</w:t>
      </w:r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 • Tiefe (inkl. Wandabstand): bei </w:t>
      </w:r>
      <w:proofErr w:type="spellStart"/>
      <w:r w:rsidRPr="00675973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75973">
        <w:rPr>
          <w:rFonts w:ascii="Arial" w:hAnsi="Arial" w:cs="Arial"/>
          <w:color w:val="000000"/>
          <w:sz w:val="24"/>
          <w:szCs w:val="24"/>
          <w:lang w:val="de-AT"/>
        </w:rPr>
        <w:t xml:space="preserve"> 500 ............. </w:t>
      </w:r>
      <w:r w:rsidRPr="00190B02">
        <w:rPr>
          <w:rFonts w:ascii="Arial" w:hAnsi="Arial" w:cs="Arial"/>
          <w:sz w:val="24"/>
          <w:szCs w:val="24"/>
          <w:lang w:val="de-AT"/>
        </w:rPr>
        <w:t>97-109 mm</w:t>
      </w:r>
    </w:p>
    <w:p w:rsidR="00190B02" w:rsidRPr="00190B02" w:rsidRDefault="00190B02" w:rsidP="00190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190B02">
        <w:rPr>
          <w:rFonts w:ascii="Arial" w:hAnsi="Arial" w:cs="Arial"/>
          <w:sz w:val="24"/>
          <w:szCs w:val="24"/>
          <w:lang w:val="de-AT"/>
        </w:rPr>
        <w:t xml:space="preserve">bei </w:t>
      </w:r>
      <w:proofErr w:type="spellStart"/>
      <w:r w:rsidRPr="00190B02">
        <w:rPr>
          <w:rFonts w:ascii="Arial" w:hAnsi="Arial" w:cs="Arial"/>
          <w:sz w:val="24"/>
          <w:szCs w:val="24"/>
          <w:lang w:val="de-AT"/>
        </w:rPr>
        <w:t>Baulänge</w:t>
      </w:r>
      <w:proofErr w:type="spellEnd"/>
      <w:r w:rsidRPr="00190B02">
        <w:rPr>
          <w:rFonts w:ascii="Arial" w:hAnsi="Arial" w:cs="Arial"/>
          <w:sz w:val="24"/>
          <w:szCs w:val="24"/>
          <w:lang w:val="de-AT"/>
        </w:rPr>
        <w:t xml:space="preserve"> 600 ............. 97-109 mm</w:t>
      </w:r>
    </w:p>
    <w:p w:rsidR="00190B02" w:rsidRDefault="00190B02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190B02" w:rsidRDefault="00190B02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190B02" w:rsidRPr="00675973" w:rsidRDefault="00190B02" w:rsidP="006759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PISA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1022, 1262, 1502 und 1742 mm • Länge: 600, 750, 900 mm • Tiefe (inkl. Wandabstand): 97 - 109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4 x G 1/2 I.G. und 1 x G 1/4 I.G. (für Entlüftungsstopfen)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WIEN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 • Länge: 500, 600 und 750 mm • Tiefe (inkl. Wandabstand): 97 - 109 mm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WIEN Links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1/2 I.G. und 1 x G 1/4 I.G. (f. Entlüftungsstopfen)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FLORENZ-T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1194, 1754 und 2154 mm • Länge: 500, 600, 750 und 900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Tiefe (inkl. Wandabstand):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500 ......... 544 - 556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600 ......... 644 - 656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750 ......... 794 - 806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900 ......... 944 - 956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5 x G 1/2 I.G. und 1 x G 1/2 I.G. (Blindmuffe für Bodenbefestigung)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BERLIN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 • Länge: 500, 600, 750 und 900 mm • Tiefe (inkl. Wandabstand): 97 - 109 mm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1/2 I.G. und 1 x G 1/4 I.G. (für Entlüftungsstopfen)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lastRenderedPageBreak/>
        <w:t xml:space="preserve">BERLIN-VM </w:t>
      </w:r>
      <w:r w:rsidR="00675973"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 • Länge: 500, 600, 750 und 900 mm • Tiefe (inkl. Wandabstand): 97 - 109 mm</w:t>
      </w:r>
    </w:p>
    <w:p w:rsidR="008956F5" w:rsidRPr="008956F5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t>Anschlüsse: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2 x G 3/4 A.G. (für Ventil-Anschlussarmatur) bzw.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2 x G 1/2 I.G. und 1 x G 1/4 I.G. (für Entlüftungsstopfen)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BERLIN-T VM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1196 und 1756 mm • Länge: 500, 600, 750 und 900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 113 - 125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3/4 A.G. (für Ventil-Anschlussarmatur) und 4 x G 1/2 I.G.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B</w:t>
      </w:r>
      <w:r w:rsidR="008956F5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ERLIN 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Modernisierung 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Bauhöhe: 1196, 1756 mm, </w:t>
      </w:r>
      <w:proofErr w:type="spellStart"/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: 500 und 600 mm, </w:t>
      </w:r>
      <w:proofErr w:type="spellStart"/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 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ohne Distanzringe 97 – 109, mit 1 Distanzring-Set: 109 – 121, mit 2 Distanzring-Sets: 121 – 133, mit 3 Distanzring-Sets 133 – 145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1/2 I.G. unten, 2 x G 1/2 I.G. seitlich, links oder rechts und 1 x G 1/4 I.G. für Entlüftungsstopfen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BERLIN-T </w:t>
      </w:r>
      <w:r w:rsidR="00675973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Modernisierung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Bauhöhe: 1194, 1754 mm,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: 500 und 600 mm,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</w:t>
      </w:r>
      <w:r w:rsidR="00675973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ohne Distanzringe 113 – 125, mit 1 Distanzring-Set 125 – 137, mit 2 Distanzring-Sets: 137 – 149, mit 3 Distanzring-Sets: 149 – 161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1/2 I.G. unten, 2 x G 1/2 I.G. seitlich, links oder rechts und 2 x G 1/2 I.G. oben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WIEN- / </w:t>
      </w:r>
      <w:r w:rsidR="00675973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WIEN Links- Modernisierung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Bauhöhe: 1196, 1756 mm,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: 500 und 600 mm,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ohne Distanzringe: 97 – 109, mit 1 Distanzring-Set: 109 – 121, mit 2 Distanzring-Sets: 121 – 133, mit 3 Distanzring-Sets: 133 – 145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1/2 I.G. unten, 2 x G 1/2 I.G. seitlich, links oder rechts und 1 x G 1/4 I.G. für Entlüftungsstopfen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GRAZ</w:t>
      </w:r>
      <w:r w:rsidR="00675973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/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675973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GRAZ-VM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 • Länge: 498, 596, 742 bzw. 887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Tiefe (inkl. Wandabstand):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498 ... 119 - 131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596 ... 128 - 140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742 ...146 - 158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887 ...164 - 176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 GRAZ: 2 x G 1/2 I.G. und 1 x G 1/4 I.G. (für Entlüftungsstopfen)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GRAZ-VM: 2 x G 3/4 A.G. (für Ventil-Anschlussarmatur) bzw. 2 x G 1/2 I.G. und 1 x G 1/4 I.G. (für Entlüftungsstopfen</w:t>
      </w:r>
    </w:p>
    <w:p w:rsidR="00675973" w:rsidRPr="008956F5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62C6E" w:rsidRDefault="00462C6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GENF</w:t>
      </w:r>
      <w:r w:rsidR="00675973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/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675973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GENF-V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758, 1220 und 1766 mm • Länge: 500, 600, 750 bzw. 900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1220 und 1766 mm • Länge: 500, 600, bzw. 750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Tiefe (inkl. Wandabstand):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500 ... 146 - 158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600 ... 155 - 167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750 ... 171 - 183 mm • 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900 ... 180 - 192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 GENF: 2 x G 1/2 I.G. und 1 x G 1/4 I.G. (f. Entlüftungsstopfen)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GENF-V: 2 x G 3/4 A.G. (für Ventil-Anschlussarmatur) und 2 x G 1/2 I.G. und 1 x G 1/4 I.G. (f. Entlüftungsstopfen)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ROM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1600 und 1800 mm • Länge: 510, 822, 1030 und 1238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 bei Bauhöhe 1600 ... 169 - 181 mm • bei Bauhöhe 1800 ... 177 - 189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3 x G 1/2 I.G. und 3 x G 1/4 I.G. (für Entlüftungs- bzw. Entleerungsstopfen)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DRESDEN-VM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790, 1222 und 1510 mm • Länge: 500, 600, 700, 800 mm • Tiefe: (inkl. Wandabstand) 75 - 87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3/4 A.G. (für Ventil-Anschlussarmatur), 1 x G 3/8 I.G. und 1 x G 1/4 I.G. (für Entlüftungsstopfen)</w:t>
      </w:r>
    </w:p>
    <w:p w:rsidR="00675973" w:rsidRDefault="00675973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P</w:t>
      </w:r>
      <w:r w:rsidR="008956F5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TC-ELEKTRO</w:t>
      </w:r>
      <w:r w:rsidR="00BE565D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BE565D" w:rsidRPr="00BE565D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BE565D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HEIZELEMENT </w:t>
      </w:r>
      <w:r w:rsidR="008956F5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- 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aus rostfreiem Stahl, mit Gewindestück G 1/2, Selbstregeleffekt – Das temper</w:t>
      </w:r>
      <w:r w:rsidR="00BE565D">
        <w:rPr>
          <w:rFonts w:ascii="Arial" w:hAnsi="Arial" w:cs="Arial"/>
          <w:color w:val="000000"/>
          <w:sz w:val="24"/>
          <w:szCs w:val="24"/>
          <w:lang w:val="de-AT"/>
        </w:rPr>
        <w:t>aturabhängige PTC-Heiz</w:t>
      </w:r>
      <w:r w:rsidR="008956F5" w:rsidRPr="008956F5">
        <w:rPr>
          <w:rFonts w:ascii="Arial" w:hAnsi="Arial" w:cs="Arial"/>
          <w:color w:val="000000"/>
          <w:sz w:val="24"/>
          <w:szCs w:val="24"/>
          <w:lang w:val="de-AT"/>
        </w:rPr>
        <w:t>element regelt die Wassertemperatur im Heizkörper eigenständig – nicht einstellbar – durch Veränderung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des elektrischen Widerstandes.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Zur Regelung der Raumtemperatur und Programmierung von Heizzeiten ( morgens, abends ) ist das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„Digitale - Infrarot - Raumthermostat “ erforderlich. Siehe Preisliste I/2010, Seite 53.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Leistungsaufnahme: 300, 600 oder 900 Watt bei 60 °C, AC 230 Volt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Ausführung: mit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Schukostecker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(IP 64) bzw. mit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Schukostecker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und Schalter (IP 40)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ELEKTROHEIZ</w:t>
      </w:r>
      <w:r w:rsidR="00BE565D" w:rsidRPr="00BE565D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BE565D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ELEMENT G 3/8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aus rostfreiem Stahl, mit Gewindestück G 3/8, Thermostat und Grenztemperaturschalter sind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eingebaut. Leistungsaufnahme: 300 oder 600 Watt, AC 230 Volt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Ausführung: mit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Schukostecker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(IP 54) bzw. mit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Schukostecker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und Schalter (IP 40)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SPEZIAL</w:t>
      </w:r>
      <w:r w:rsidR="00BE565D" w:rsidRPr="00BE565D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BE565D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ANSCHLUSSSTÜCK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verchromtes T-Stück für den Einbau eines Elektroheizelements bei BERLIN, GRAZ, GENF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und WIEN Designheizkörpern (Standardausführung)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DIGITALER </w:t>
      </w:r>
      <w:r w:rsidR="00BE565D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INFRAROT RAUMTHERMOSTAT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zur Raumtemperaturregelung der Designheizkörper. Übersichtliche LCD-Anzeige mit gleich-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zeitiger Anzeige von Raumtemperatur, Solltemperatur, Be</w:t>
      </w:r>
      <w:r w:rsidR="00BE565D">
        <w:rPr>
          <w:rFonts w:ascii="Arial" w:hAnsi="Arial" w:cs="Arial"/>
          <w:color w:val="000000"/>
          <w:sz w:val="24"/>
          <w:szCs w:val="24"/>
          <w:lang w:val="de-AT"/>
        </w:rPr>
        <w:t>triebsart und BOOST-Symbol. Mög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lichkeit der Montage des Empfängerteiles als Ersatz zu herkömmlicher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Schukosteckdose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.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Ausführung: Als Set inklusive PTC-Elektroheizelement der jeweilig gewünschten Leistung oder</w:t>
      </w:r>
      <w:r w:rsidR="00BE565D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als Einzelkomponente ohne PTC-Elektroheizelement.</w:t>
      </w:r>
    </w:p>
    <w:p w:rsidR="00BE565D" w:rsidRPr="008956F5" w:rsidRDefault="00BE565D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DESIGNHEIZKÖRPER </w:t>
      </w:r>
      <w:r w:rsidR="00BE565D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ELEKTRO</w:t>
      </w:r>
      <w:r w:rsidR="00BE565D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AUSFÜHRUNG </w:t>
      </w:r>
    </w:p>
    <w:p w:rsidR="00163E19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Elektro Designheizkörper mit eingebautem PTC-Elektroheizelement bestehend aus runden Stahl-- Präzisionsheiz- und -Sammelrohren mittels Widerstandspress-Schweißverfahren (keine sichtbaren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Schweißnähte) verbunden. Selbstregeleffekt - Das temperaturabhängige PTC-E-Heizelement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regelt die Temperatur der Wärmeträger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>-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flüssigkeit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im Heizkörper eigenständig -nicht einstellbar - durch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Veränderung des elektrischen Widerstandes. Wandbefestigungsset in der jeweiligen Heizkörperfarbe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mit horizontaler und vertikaler Ausrichtungsmöglichkeit des Heizkörpers,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naßzellenfeste</w:t>
      </w:r>
      <w:proofErr w:type="spellEnd"/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2-Schicht-Lackierung nach DIN 55900, Grundbeschichtung mit hochwertiger Elektrotauchlackierung,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fertig lackiert mit einer elektrostatischen Pulverbeschichtung.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Beschichtung: klassische Ausführung RAL 9016 (Verkehrsweiß)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div. RAL- bzw. Sanitärfarbtöne nach Farbpalette</w:t>
      </w:r>
      <w:r w:rsidR="00190B02">
        <w:rPr>
          <w:rFonts w:ascii="Arial" w:hAnsi="Arial" w:cs="Arial"/>
          <w:color w:val="000000"/>
          <w:sz w:val="24"/>
          <w:szCs w:val="24"/>
          <w:lang w:val="de-AT"/>
        </w:rPr>
        <w:t>, Spezialfarben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Pr="008956F5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PRODUKTFAMILIEN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163E19" w:rsidRPr="008956F5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GENF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ELEKTRO</w:t>
      </w:r>
      <w:r w:rsidR="00163E19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AUSFÜHRUNG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1220 und 1766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Länge: 500 und 600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500 ............. 146 - 158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600 ............. 155 - 167 mm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BERLIN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ELEKTRO</w:t>
      </w:r>
      <w:r w:rsidR="00163E19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AUSFÜHRUNG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Länge: 500 und 600 mm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 97 - 109 mm</w:t>
      </w:r>
    </w:p>
    <w:p w:rsidR="00163E19" w:rsidRPr="008956F5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Pr="008956F5" w:rsidRDefault="008956F5" w:rsidP="00163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WIEN</w:t>
      </w:r>
      <w:r w:rsidR="00163E1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/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WIEN LINKS ELEKTRO</w:t>
      </w:r>
      <w:r w:rsidR="00163E19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="00163E19"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AUSFÜHRUNG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796, 1196 und 1756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Länge: 500 und 600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- Tiefe (inkl. Wandabstand): 97 - 109 mm</w:t>
      </w:r>
    </w:p>
    <w:p w:rsidR="00163E19" w:rsidRPr="00190B02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Pr="00190B02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11BC4" w:rsidRPr="00190B0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190B02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8956F5" w:rsidRPr="00811BC4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11BC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811BC4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11BC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8956F5" w:rsidRPr="00811BC4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11BC4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8956F5" w:rsidRPr="00811BC4" w:rsidRDefault="008956F5" w:rsidP="008956F5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811BC4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11BC4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8956F5" w:rsidRDefault="008956F5" w:rsidP="008956F5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71B9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EE1C24"/>
          <w:sz w:val="24"/>
          <w:szCs w:val="24"/>
          <w:lang w:val="de-AT"/>
        </w:rPr>
      </w:pPr>
      <w:r w:rsidRPr="00871B92">
        <w:rPr>
          <w:rFonts w:ascii="Arial" w:hAnsi="Arial" w:cs="Arial"/>
          <w:b/>
          <w:color w:val="000000" w:themeColor="text1"/>
          <w:sz w:val="24"/>
          <w:szCs w:val="24"/>
          <w:lang w:val="de-AT"/>
        </w:rPr>
        <w:lastRenderedPageBreak/>
        <w:t>VM-SPA-DESIGNHEIZKÖRPER</w:t>
      </w:r>
      <w:r w:rsidR="00372961" w:rsidRPr="00871B92">
        <w:rPr>
          <w:rFonts w:ascii="Arial" w:hAnsi="Arial" w:cs="Arial"/>
          <w:b/>
          <w:color w:val="EE1C24"/>
          <w:sz w:val="24"/>
          <w:szCs w:val="24"/>
          <w:lang w:val="de-AT"/>
        </w:rPr>
        <w:br/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bestehend aus runden Stahl-Präzisionsheiz- und -Sammelrohren mittels Widerstandspress-Schweißverfahren (keine sichtbaren Schweißnähte) verbunden, sämtliche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Rohrenden werden mittels Spezialreib-Schweißverfahren verschlossen. Als Ventil-Mittenanschlussausführung mit beigepackter Anschlussarmatur in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Eckform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inkl.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einer formschönen Mittenanschlussblende in der jeweiligen Farbe der vertikalen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Softline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-Einfassungen, geeignet für Zweirohranlagen, Einstellung des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-Wertes von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0,12 bis 0,48 erhältlich. Die vertikalen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Softline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-Einfassungen sind aus ho</w:t>
      </w:r>
      <w:r w:rsidR="00811BC4">
        <w:rPr>
          <w:rFonts w:ascii="Arial" w:hAnsi="Arial" w:cs="Arial"/>
          <w:color w:val="000000"/>
          <w:sz w:val="24"/>
          <w:szCs w:val="24"/>
          <w:lang w:val="de-AT"/>
        </w:rPr>
        <w:t>chwertigen 3 mm Aluminium-profi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len gefertigt.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Max. Betriebsüberdruck 10 bar, bzw. Prüfüberdruck 13 bar, max. Betriebstemperatur: 110 °C, Lieferung inklusive Blind- und Entlüftungsstopfen (werksseitig vormontiert)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sowie Wandbefestigungsset in der jeweiligen Heizkörperfarbe mit horizontaler und vertikaler Ausrichtungsmöglichkeit des Heizkörpers, nasszellenfeste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2-Schicht-Lackierung nach DIN 55900, Grundbeschichtung mit hochwertiger Elektrotauchlackierung, fertig lackiert mit einer elektrostatischen Pulverbeschichtung.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Einbaumöglichkeit für Elektroheizelement.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Beschichtung: klassische Ausführung RAL 9016 (Verkehrsweiß)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div. RAL- bzw. Sanitärfarbtöne nach Farbpalette</w:t>
      </w:r>
      <w:r w:rsidR="00190B02">
        <w:rPr>
          <w:rFonts w:ascii="Arial" w:hAnsi="Arial" w:cs="Arial"/>
          <w:color w:val="000000"/>
          <w:sz w:val="24"/>
          <w:szCs w:val="24"/>
          <w:lang w:val="de-AT"/>
        </w:rPr>
        <w:t>, Spezialfarben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90B02" w:rsidRPr="008956F5" w:rsidRDefault="00190B02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Produktfamilien: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8956F5" w:rsidRPr="008956F5" w:rsidRDefault="008956F5" w:rsidP="00163E19">
      <w:pPr>
        <w:autoSpaceDE w:val="0"/>
        <w:autoSpaceDN w:val="0"/>
        <w:adjustRightInd w:val="0"/>
        <w:spacing w:after="0" w:line="240" w:lineRule="auto"/>
        <w:ind w:left="4455" w:hanging="4455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BERLIN-VM SPA </w:t>
      </w:r>
      <w:r w:rsidR="00163E1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  <w:t xml:space="preserve"> 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1204, 1444 und 1764 mm 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ab/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ab/>
        <w:t xml:space="preserve">  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Länge: 508, 608 und 758 mm </w:t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ab/>
      </w:r>
      <w:r w:rsidR="00163E19">
        <w:rPr>
          <w:rFonts w:ascii="Arial" w:hAnsi="Arial" w:cs="Arial"/>
          <w:color w:val="000000"/>
          <w:sz w:val="24"/>
          <w:szCs w:val="24"/>
          <w:lang w:val="de-AT"/>
        </w:rPr>
        <w:tab/>
        <w:t xml:space="preserve">  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Tiefe (inkl. Wandabstand): 102 - 114 mm 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3/4 A.G. (für Ventil-Anschluss</w:t>
      </w:r>
      <w:r w:rsidR="00163E19" w:rsidRPr="008956F5">
        <w:rPr>
          <w:rFonts w:ascii="Arial" w:hAnsi="Arial" w:cs="Arial"/>
          <w:color w:val="000000"/>
          <w:sz w:val="24"/>
          <w:szCs w:val="24"/>
          <w:lang w:val="de-AT"/>
        </w:rPr>
        <w:t>armatur</w:t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>)</w:t>
      </w:r>
      <w:r w:rsidR="00163E19"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="00D241AE" w:rsidRPr="008956F5">
        <w:rPr>
          <w:rFonts w:ascii="Arial" w:hAnsi="Arial" w:cs="Arial"/>
          <w:color w:val="000000"/>
          <w:sz w:val="24"/>
          <w:szCs w:val="24"/>
          <w:lang w:val="de-AT"/>
        </w:rPr>
        <w:t>bzw. 2 x G 1/2 I.G. und 1 x G 1/4 I.G.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(für Entlüftungsstopfen)</w:t>
      </w:r>
    </w:p>
    <w:p w:rsidR="00163E19" w:rsidRPr="008956F5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WIEN-VM SPA / WIEN-VM SPA </w:t>
      </w: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 </w:t>
      </w:r>
      <w:proofErr w:type="spellStart"/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Linksausführung</w:t>
      </w:r>
      <w:proofErr w:type="spellEnd"/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1204, 1444 und 1764 mm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Länge: 505, 605 und 755 mm</w:t>
      </w:r>
    </w:p>
    <w:p w:rsidR="00163E19" w:rsidRDefault="00163E19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 102 - 114 mm</w:t>
      </w:r>
    </w:p>
    <w:p w:rsidR="00D241AE" w:rsidRDefault="00D241AE" w:rsidP="00D241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Anschlüsse: 2 x G 3/4 A.G. (für Ventil-Anschlussarmatur</w:t>
      </w:r>
      <w:r>
        <w:rPr>
          <w:rFonts w:ascii="Arial" w:hAnsi="Arial" w:cs="Arial"/>
          <w:color w:val="000000"/>
          <w:sz w:val="24"/>
          <w:szCs w:val="24"/>
          <w:lang w:val="de-AT"/>
        </w:rPr>
        <w:t>)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bzw. 2 x G 1/2 I.G. und 1 x G 1/4 I.G. (für Entlüftungsstopfen)</w:t>
      </w:r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D241AE" w:rsidRPr="00D241AE" w:rsidRDefault="00D241AE" w:rsidP="00D241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241AE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D241AE" w:rsidRPr="00D241AE" w:rsidRDefault="00D241AE" w:rsidP="00D241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241AE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D241AE" w:rsidRPr="00D241AE" w:rsidRDefault="00D241AE" w:rsidP="00D241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241AE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D241AE" w:rsidRPr="00D241AE" w:rsidRDefault="00D241AE" w:rsidP="00D241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241AE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D241AE" w:rsidRPr="00D241AE" w:rsidRDefault="00D241AE" w:rsidP="00D241AE">
      <w:pPr>
        <w:rPr>
          <w:rFonts w:ascii="Arial" w:hAnsi="Arial" w:cs="Arial"/>
          <w:sz w:val="24"/>
          <w:szCs w:val="24"/>
          <w:lang w:val="de-AT"/>
        </w:rPr>
      </w:pPr>
      <w:proofErr w:type="spellStart"/>
      <w:r w:rsidRPr="00D241AE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D241AE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8956F5" w:rsidRPr="00871B9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EE1C24"/>
          <w:sz w:val="24"/>
          <w:szCs w:val="24"/>
          <w:lang w:val="de-AT"/>
        </w:rPr>
      </w:pPr>
      <w:r w:rsidRPr="00871B92">
        <w:rPr>
          <w:rFonts w:ascii="Arial" w:hAnsi="Arial" w:cs="Arial"/>
          <w:b/>
          <w:color w:val="000000" w:themeColor="text1"/>
          <w:sz w:val="24"/>
          <w:szCs w:val="24"/>
          <w:lang w:val="de-AT"/>
        </w:rPr>
        <w:t>DESIGNHEIZKÖRPER „SEWA UND NERO“</w:t>
      </w:r>
      <w:r w:rsidR="00372961" w:rsidRPr="00871B92">
        <w:rPr>
          <w:rFonts w:ascii="Arial" w:hAnsi="Arial" w:cs="Arial"/>
          <w:b/>
          <w:color w:val="EE1C24"/>
          <w:sz w:val="24"/>
          <w:szCs w:val="24"/>
          <w:lang w:val="de-AT"/>
        </w:rPr>
        <w:br/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Modisch-trendig und zugleich zeitloser Designheizkörper bestehend aus hochwertigen runden bzw. flachen Stahl-Präzisionsheiz- und Sammelrohren mittels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Widerstandspress-Schweißverfahren (keine sichtbaren Schweißnähte) verbunden, sämtliche Rohrenden werden mittels Spezialreib-Schweißverfahren verschlossen,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mit hochwertigen Dekorelementen verkleidet, als Ventil-Mittenanschlussausführung mit integriertem Thermostatkopf erhältlich, in Eck- oder Durchgangsform anschließbar. Abdeckrosette in der jeweiligen Heizkörperfarbe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beigepackt. Max. Betriebsüberdruck 10 bar bzw. Prüfüberdruck 13 bar, max. Betriebstemperatur: 110 C; Modell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Sewa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max. Betriebsüberdruck 5 bar; Wärmeleistung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gemessen nach DIN EN 442 bzw. ÖNORM EN 442, Blind- und Entlüftungstopfen sowie Wandbefestigungsset in der jeweiligen Heizkörperfarbe mit horizontaler und vertikaler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Ausrichtungsmöglichkeit des Heizkörpers, </w:t>
      </w:r>
      <w:proofErr w:type="spellStart"/>
      <w:r w:rsidRPr="008956F5">
        <w:rPr>
          <w:rFonts w:ascii="Arial" w:hAnsi="Arial" w:cs="Arial"/>
          <w:color w:val="000000"/>
          <w:sz w:val="24"/>
          <w:szCs w:val="24"/>
          <w:lang w:val="de-AT"/>
        </w:rPr>
        <w:t>naßzellenfeste</w:t>
      </w:r>
      <w:proofErr w:type="spellEnd"/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 2-Schicht-Lackierung nach DIN 55900, Grundbeschichtung mit hochwertiger Elektrotauchlackierung,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fertig lackiert mit einer elektrostatischen Pulverbeschichtung, auf Wunsch auch mit verschiedenen Dekors lieferbar. Einbaumöglichkeit für Elektroheizelement.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Produktfamilie:</w:t>
      </w:r>
    </w:p>
    <w:p w:rsidR="00D241AE" w:rsidRPr="008956F5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SEWA </w:t>
      </w:r>
      <w:r w:rsidR="00D241AE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</w:r>
      <w:r w:rsidR="00D241AE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</w:r>
      <w:r w:rsidR="00D241AE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</w:r>
      <w:r w:rsidR="00D241AE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ab/>
        <w:t xml:space="preserve">    </w:t>
      </w:r>
      <w:r w:rsidRPr="008956F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NERO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Höhe: 1471 und 1685 mm </w:t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ab/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ab/>
        <w:t xml:space="preserve">   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Höhe: 1019, 1419 und 1819 mm</w:t>
      </w:r>
    </w:p>
    <w:p w:rsidR="008956F5" w:rsidRP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Länge: 600 und 700 mm </w:t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ab/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ab/>
        <w:t xml:space="preserve">   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Länge: 530 und 630 mm</w:t>
      </w:r>
    </w:p>
    <w:p w:rsidR="008956F5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 xml:space="preserve">Tiefe (inkl. Wandabstand): 90 mm </w:t>
      </w:r>
      <w:r w:rsidR="00D241AE">
        <w:rPr>
          <w:rFonts w:ascii="Arial" w:hAnsi="Arial" w:cs="Arial"/>
          <w:color w:val="000000"/>
          <w:sz w:val="24"/>
          <w:szCs w:val="24"/>
          <w:lang w:val="de-AT"/>
        </w:rPr>
        <w:t xml:space="preserve">  </w:t>
      </w:r>
      <w:r w:rsidRPr="008956F5">
        <w:rPr>
          <w:rFonts w:ascii="Arial" w:hAnsi="Arial" w:cs="Arial"/>
          <w:color w:val="000000"/>
          <w:sz w:val="24"/>
          <w:szCs w:val="24"/>
          <w:lang w:val="de-AT"/>
        </w:rPr>
        <w:t>Tiefe (inkl. Wandabstand): 106 - 118 mm</w:t>
      </w:r>
    </w:p>
    <w:p w:rsidR="00D241AE" w:rsidRPr="008956F5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D241AE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8956F5">
        <w:rPr>
          <w:rFonts w:ascii="Arial" w:hAnsi="Arial" w:cs="Arial"/>
          <w:color w:val="000000"/>
          <w:sz w:val="24"/>
          <w:szCs w:val="24"/>
          <w:lang w:val="de-AT"/>
        </w:rPr>
        <w:t>Oberflächen-Stylin</w:t>
      </w:r>
      <w:r w:rsidR="002D2F19">
        <w:rPr>
          <w:rFonts w:ascii="Arial" w:hAnsi="Arial" w:cs="Arial"/>
          <w:color w:val="000000"/>
          <w:sz w:val="24"/>
          <w:szCs w:val="24"/>
          <w:lang w:val="de-AT"/>
        </w:rPr>
        <w:t xml:space="preserve">g: </w:t>
      </w:r>
      <w:proofErr w:type="spellStart"/>
      <w:r w:rsidR="002D2F19">
        <w:rPr>
          <w:rFonts w:ascii="Arial" w:hAnsi="Arial" w:cs="Arial"/>
          <w:color w:val="000000"/>
          <w:sz w:val="24"/>
          <w:szCs w:val="24"/>
          <w:lang w:val="de-AT"/>
        </w:rPr>
        <w:t>standard</w:t>
      </w:r>
      <w:proofErr w:type="spellEnd"/>
      <w:r w:rsidR="002D2F19"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proofErr w:type="spellStart"/>
      <w:r w:rsidR="002D2F19">
        <w:rPr>
          <w:rFonts w:ascii="Arial" w:hAnsi="Arial" w:cs="Arial"/>
          <w:color w:val="000000"/>
          <w:sz w:val="24"/>
          <w:szCs w:val="24"/>
          <w:lang w:val="de-AT"/>
        </w:rPr>
        <w:t>elegance</w:t>
      </w:r>
      <w:proofErr w:type="spellEnd"/>
    </w:p>
    <w:p w:rsidR="00D241AE" w:rsidRDefault="00D241AE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D241AE" w:rsidRPr="00190B0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241AE">
        <w:rPr>
          <w:rFonts w:ascii="Arial" w:hAnsi="Arial" w:cs="Arial"/>
          <w:color w:val="000000"/>
          <w:sz w:val="24"/>
          <w:szCs w:val="24"/>
          <w:lang w:val="de-AT"/>
        </w:rPr>
        <w:t>Typ</w:t>
      </w:r>
      <w:r w:rsidRPr="00190B02">
        <w:rPr>
          <w:rFonts w:ascii="Arial" w:hAnsi="Arial" w:cs="Arial"/>
          <w:color w:val="000000"/>
          <w:sz w:val="24"/>
          <w:szCs w:val="24"/>
          <w:lang w:val="de-AT"/>
        </w:rPr>
        <w:t xml:space="preserve">: </w:t>
      </w:r>
    </w:p>
    <w:p w:rsidR="008956F5" w:rsidRPr="00190B0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190B02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D241AE" w:rsidRPr="00190B0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190B02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8956F5" w:rsidRPr="00190B02" w:rsidRDefault="008956F5" w:rsidP="008956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190B02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8956F5" w:rsidRDefault="008956F5" w:rsidP="008956F5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190B02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190B02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2D2F19" w:rsidRDefault="002D2F19" w:rsidP="008956F5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2D2F19" w:rsidRDefault="002D2F19" w:rsidP="002D2F19">
      <w:pPr>
        <w:pStyle w:val="KeinLeerraum"/>
        <w:rPr>
          <w:sz w:val="24"/>
          <w:szCs w:val="24"/>
          <w:lang w:val="de-AT"/>
        </w:rPr>
      </w:pPr>
    </w:p>
    <w:p w:rsidR="002D2F19" w:rsidRDefault="002D2F19" w:rsidP="002D2F19">
      <w:pPr>
        <w:pStyle w:val="KeinLeerraum"/>
        <w:rPr>
          <w:sz w:val="24"/>
          <w:szCs w:val="24"/>
          <w:lang w:val="de-AT"/>
        </w:rPr>
      </w:pPr>
    </w:p>
    <w:p w:rsidR="002D2F19" w:rsidRDefault="002D2F19" w:rsidP="002D2F19">
      <w:pPr>
        <w:pStyle w:val="KeinLeerraum"/>
        <w:rPr>
          <w:sz w:val="24"/>
          <w:szCs w:val="24"/>
          <w:lang w:val="de-AT"/>
        </w:rPr>
      </w:pPr>
    </w:p>
    <w:p w:rsidR="002D2F19" w:rsidRDefault="002D2F19" w:rsidP="002D2F19">
      <w:pPr>
        <w:pStyle w:val="KeinLeerraum"/>
        <w:rPr>
          <w:sz w:val="24"/>
          <w:szCs w:val="24"/>
          <w:lang w:val="de-AT"/>
        </w:rPr>
      </w:pPr>
    </w:p>
    <w:p w:rsidR="002D2F19" w:rsidRPr="00190B02" w:rsidRDefault="002D2F19" w:rsidP="002D2F19">
      <w:pPr>
        <w:pStyle w:val="KeinLeerraum"/>
        <w:rPr>
          <w:sz w:val="24"/>
          <w:szCs w:val="24"/>
          <w:lang w:val="de-AT"/>
        </w:rPr>
      </w:pPr>
    </w:p>
    <w:sectPr w:rsidR="002D2F19" w:rsidRPr="00190B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56" w:rsidRDefault="00715956" w:rsidP="008956F5">
      <w:pPr>
        <w:spacing w:after="0" w:line="240" w:lineRule="auto"/>
      </w:pPr>
      <w:r>
        <w:separator/>
      </w:r>
    </w:p>
  </w:endnote>
  <w:endnote w:type="continuationSeparator" w:id="0">
    <w:p w:rsidR="00715956" w:rsidRDefault="00715956" w:rsidP="00895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56" w:rsidRDefault="00715956" w:rsidP="008956F5">
      <w:pPr>
        <w:spacing w:after="0" w:line="240" w:lineRule="auto"/>
      </w:pPr>
      <w:r>
        <w:separator/>
      </w:r>
    </w:p>
  </w:footnote>
  <w:footnote w:type="continuationSeparator" w:id="0">
    <w:p w:rsidR="00715956" w:rsidRDefault="00715956" w:rsidP="00895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7D"/>
    <w:rsid w:val="00102055"/>
    <w:rsid w:val="00160E7D"/>
    <w:rsid w:val="00163E19"/>
    <w:rsid w:val="00190B02"/>
    <w:rsid w:val="002D2F19"/>
    <w:rsid w:val="002E108D"/>
    <w:rsid w:val="00372961"/>
    <w:rsid w:val="00397573"/>
    <w:rsid w:val="00462C6E"/>
    <w:rsid w:val="00606B7D"/>
    <w:rsid w:val="00675973"/>
    <w:rsid w:val="00715956"/>
    <w:rsid w:val="00811BC4"/>
    <w:rsid w:val="0087143A"/>
    <w:rsid w:val="00871B92"/>
    <w:rsid w:val="008956F5"/>
    <w:rsid w:val="008C3D1A"/>
    <w:rsid w:val="009C1BD8"/>
    <w:rsid w:val="00AC6625"/>
    <w:rsid w:val="00BE565D"/>
    <w:rsid w:val="00D241AE"/>
    <w:rsid w:val="00E14AB2"/>
    <w:rsid w:val="00E6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956F5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8956F5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8956F5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8956F5"/>
    <w:rPr>
      <w:sz w:val="22"/>
      <w:szCs w:val="22"/>
    </w:rPr>
  </w:style>
  <w:style w:type="paragraph" w:styleId="KeinLeerraum">
    <w:name w:val="No Spacing"/>
    <w:uiPriority w:val="1"/>
    <w:qFormat/>
    <w:rsid w:val="002D2F1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956F5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8956F5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8956F5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8956F5"/>
    <w:rPr>
      <w:sz w:val="22"/>
      <w:szCs w:val="22"/>
    </w:rPr>
  </w:style>
  <w:style w:type="paragraph" w:styleId="KeinLeerraum">
    <w:name w:val="No Spacing"/>
    <w:uiPriority w:val="1"/>
    <w:qFormat/>
    <w:rsid w:val="002D2F1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1813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2</cp:revision>
  <dcterms:created xsi:type="dcterms:W3CDTF">2017-03-20T10:23:00Z</dcterms:created>
  <dcterms:modified xsi:type="dcterms:W3CDTF">2017-03-20T10:23:00Z</dcterms:modified>
</cp:coreProperties>
</file>