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43604" w:rsidRPr="00CC4F10" w:rsidRDefault="00243604" w:rsidP="0024360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C4F10">
        <w:rPr>
          <w:rStyle w:val="BODYTEXT"/>
          <w:b/>
          <w:color w:val="auto"/>
          <w:sz w:val="24"/>
          <w:szCs w:val="24"/>
          <w:shd w:val="clear" w:color="auto" w:fill="auto"/>
        </w:rPr>
        <w:t>LASERLINE STANDARD</w:t>
      </w:r>
    </w:p>
    <w:p w:rsidR="00CC4F10" w:rsidRPr="00243604" w:rsidRDefault="00CC4F10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Design-Röhrenradiatoren aus Präzisionsstahlrohren und Kopfstücken mit kompletter Laserschweißung zu fertigen Heizkörpern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oder Blöcken verbunden.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Rohre und Kopfstücke an den </w:t>
      </w:r>
      <w:r w:rsidR="00CC4F10" w:rsidRPr="00243604">
        <w:rPr>
          <w:rStyle w:val="BODYTEXT"/>
          <w:color w:val="auto"/>
          <w:sz w:val="24"/>
          <w:szCs w:val="24"/>
          <w:shd w:val="clear" w:color="auto" w:fill="auto"/>
        </w:rPr>
        <w:t>Außenseiten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zur Er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>höhung der Wärmeleistung abgefl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acht. Keine überstehenden Schweißgrate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innen und </w:t>
      </w:r>
      <w:r w:rsidR="00CC4F10" w:rsidRPr="00243604">
        <w:rPr>
          <w:rStyle w:val="BODYTEXT"/>
          <w:color w:val="auto"/>
          <w:sz w:val="24"/>
          <w:szCs w:val="24"/>
          <w:shd w:val="clear" w:color="auto" w:fill="auto"/>
        </w:rPr>
        <w:t>außen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.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Abschluss der Naben am ersten und letzten Glied durch aufgeschweißte Deckel für Vorlauf, Rücklauf, Entlüftung und Entleerung.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Anschlüsse 4 x 1/2” I.G. stirnseitig. Weitere Anschlussmöglichkeiten 3/8“, 3/4“ und 1“.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Oberfl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äche vorbehandelt, elektrophoretisch tauchgrundiert</w:t>
      </w:r>
      <w:r w:rsidR="00710EB1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und 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10EB1">
        <w:rPr>
          <w:rStyle w:val="BODYTEXT"/>
          <w:color w:val="auto"/>
          <w:sz w:val="24"/>
          <w:szCs w:val="24"/>
          <w:shd w:val="clear" w:color="auto" w:fill="auto"/>
        </w:rPr>
        <w:t>e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inbrenn</w:t>
      </w:r>
      <w:r w:rsidR="00710EB1">
        <w:rPr>
          <w:rStyle w:val="BODYTEXT"/>
          <w:color w:val="auto"/>
          <w:sz w:val="24"/>
          <w:szCs w:val="24"/>
          <w:shd w:val="clear" w:color="auto" w:fill="auto"/>
        </w:rPr>
        <w:t>pulver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beschichtet nach DIN 55900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Teil 2.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Lieferung ohne Laschen, ohne Befestigung und ohne Anschlussmaterial.</w:t>
      </w:r>
      <w:r w:rsidR="00CC4F10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Umweltfreundliche Transportverpackung.</w:t>
      </w:r>
    </w:p>
    <w:p w:rsidR="00CC4F10" w:rsidRDefault="00CC4F10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Geprüft und registriert nach Europa-Norm EN 442, Reg.-Nr. 6R 0900 mit BAGUV</w:t>
      </w:r>
      <w:r w:rsidR="00D42C9D">
        <w:rPr>
          <w:rStyle w:val="BODYTEXT"/>
          <w:color w:val="auto"/>
          <w:sz w:val="24"/>
          <w:szCs w:val="24"/>
          <w:shd w:val="clear" w:color="auto" w:fill="auto"/>
        </w:rPr>
        <w:t xml:space="preserve"> - Zulassung und Hygienezertifi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kat.</w:t>
      </w:r>
    </w:p>
    <w:p w:rsidR="00243604" w:rsidRPr="00243604" w:rsidRDefault="00E96B36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Nabengröße: 1 Zoll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Gliedbaulänge: 50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Farbton: RAL 9016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maximaler Betriebs</w:t>
      </w:r>
      <w:r w:rsidR="00D42C9D">
        <w:rPr>
          <w:rStyle w:val="BODYTEXT"/>
          <w:color w:val="auto"/>
          <w:sz w:val="24"/>
          <w:szCs w:val="24"/>
          <w:shd w:val="clear" w:color="auto" w:fill="auto"/>
        </w:rPr>
        <w:t xml:space="preserve">überdruck: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10 bar</w:t>
      </w:r>
    </w:p>
    <w:p w:rsidR="00243604" w:rsidRPr="00243604" w:rsidRDefault="00D42C9D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 xml:space="preserve">maximale Betriebstemperatur: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110° C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Bauhöhe: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Bautiefe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/ Säulen: </w:t>
      </w:r>
      <w:r w:rsidR="00D42C9D">
        <w:rPr>
          <w:rStyle w:val="BODYTEXT"/>
          <w:color w:val="auto"/>
          <w:sz w:val="24"/>
          <w:szCs w:val="24"/>
          <w:shd w:val="clear" w:color="auto" w:fill="auto"/>
        </w:rPr>
        <w:t xml:space="preserve">   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mm/ </w:t>
      </w:r>
      <w:r w:rsidR="00D42C9D">
        <w:rPr>
          <w:rStyle w:val="BODYTEXT"/>
          <w:color w:val="auto"/>
          <w:sz w:val="24"/>
          <w:szCs w:val="24"/>
          <w:shd w:val="clear" w:color="auto" w:fill="auto"/>
        </w:rPr>
        <w:t xml:space="preserve">        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Säuler</w:t>
      </w:r>
      <w:proofErr w:type="spellEnd"/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Gliederzahl: Stück</w:t>
      </w:r>
    </w:p>
    <w:p w:rsidR="00447B26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Anzahl der Radiatoren: </w:t>
      </w:r>
      <w:r w:rsidR="00D42C9D">
        <w:rPr>
          <w:rStyle w:val="BODYTEXT"/>
          <w:color w:val="auto"/>
          <w:sz w:val="24"/>
          <w:szCs w:val="24"/>
          <w:shd w:val="clear" w:color="auto" w:fill="auto"/>
        </w:rPr>
        <w:t xml:space="preserve">  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Stück</w:t>
      </w: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96B36" w:rsidRDefault="00E96B36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0C0A7D" w:rsidRDefault="00243604" w:rsidP="0024360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0C0A7D">
        <w:rPr>
          <w:rStyle w:val="BODYTEXT"/>
          <w:b/>
          <w:color w:val="auto"/>
          <w:sz w:val="24"/>
          <w:szCs w:val="24"/>
          <w:shd w:val="clear" w:color="auto" w:fill="auto"/>
        </w:rPr>
        <w:t>LASERLINE VENTIL-MITTENANSCHLUSS</w:t>
      </w:r>
    </w:p>
    <w:p w:rsidR="00243604" w:rsidRPr="00243604" w:rsidRDefault="000C0A7D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Design-Röhrenradiatoren aus Präzisionsstahlrohren und Kopfstücken mit kompletter Laserschweißung zu fertigen Heizkörpern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verbunden.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Nur gerade Gliederanzahl möglich.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Rohre und Kopfstücke an den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Aussenseiten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zur Erhöhung der Wärmeleistung abgeflacht. Keine überstehenden Schweißgrate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innen und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aussen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>.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Abschluss der Naben am ersten und letzten Glied durch aufgeschweißte Deckel für Entlüftung und Entleerungen. Mit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eingebautem,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voreinstellbarem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Oventrop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Regulierventil, Anschlussgewinde M 30 x 1,5 mm, Vorlauf, Rücklauf, Entlüftung und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2 Stück Entleerungen.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Anschlüsse Vorlauf/Rücklauf 1/2“ I.G. unten mittig, Abstand 50 mm, Ventileinsatz links oben.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Oberfl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äche vorbehandelt, elektrophoretisch tauchgrundiert  und einbrennpulverbeschichtet nach DIN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55900 Teil 2.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Lieferung ohne Laschen, ohne Befestigung und ohne Anschlussmaterial.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Umweltfreundliche Transportverpackung.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Geprüft und registriert nach Europa-Norm EN 442, Reg.-Nr. 6R 0900 mit BAGUV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- Zulassung und Hygienezertifi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kat.</w:t>
      </w:r>
    </w:p>
    <w:p w:rsidR="000C0A7D" w:rsidRDefault="000C0A7D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Nabengröße: 1 Zoll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Gliedbaulänge: 50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Anschlussabstand: 50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Farbton: RAL 9016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maximaler Betriebsüberdruck: 10 bar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 Betriebstemperatur: 110° C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Bauhöhe: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Bautiefe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/ Säulen: 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mm/ 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   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Säuler</w:t>
      </w:r>
      <w:proofErr w:type="spellEnd"/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Gliederzahl: Stück</w:t>
      </w: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Anzahl der Radiatoren: </w:t>
      </w:r>
      <w:r w:rsidR="000C0A7D">
        <w:rPr>
          <w:rStyle w:val="BODYTEXT"/>
          <w:color w:val="auto"/>
          <w:sz w:val="24"/>
          <w:szCs w:val="24"/>
          <w:shd w:val="clear" w:color="auto" w:fill="auto"/>
        </w:rPr>
        <w:t xml:space="preserve"> 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Stück</w:t>
      </w: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E96B36" w:rsidRDefault="000C0A7D" w:rsidP="0024360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243604" w:rsidRPr="00E96B36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LASERLINE TWIN</w:t>
      </w:r>
    </w:p>
    <w:p w:rsidR="00E96B36" w:rsidRDefault="00E96B36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Design-Röhrenradiatoren aus Präzisionsstahlrohren und Kopfstücken mit kompletter Laserschweißung zu fertigen Heizkörpern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verbunden.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Rohre und Kopfstücke an den </w:t>
      </w:r>
      <w:r w:rsidR="00E96B36" w:rsidRPr="00243604">
        <w:rPr>
          <w:rStyle w:val="BODYTEXT"/>
          <w:color w:val="auto"/>
          <w:sz w:val="24"/>
          <w:szCs w:val="24"/>
          <w:shd w:val="clear" w:color="auto" w:fill="auto"/>
        </w:rPr>
        <w:t>Außenseiten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zur Er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>höhung der Wärmeleistung abgefl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acht. Keine überstehenden Schweißgrate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innen und </w:t>
      </w:r>
      <w:r w:rsidR="00E96B36" w:rsidRPr="00243604">
        <w:rPr>
          <w:rStyle w:val="BODYTEXT"/>
          <w:color w:val="auto"/>
          <w:sz w:val="24"/>
          <w:szCs w:val="24"/>
          <w:shd w:val="clear" w:color="auto" w:fill="auto"/>
        </w:rPr>
        <w:t>außen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Anschlüsse Vorlauf/Rücklauf 1/2“ I.G. unten mittig, Anschlussabstand 50 mm, Entlüftung 1/2“ rechts oben seitlich, Entleerung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1/2“ rechts unten seitlich. Auf Wunsch: Anschluss für Elektroheizpatrone 1/2“ rechts unten.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Einschließlich Handtuchstange in Heizkörperfar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be mit verchromten Halterungen,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höhenverstellbar. Mit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Aufhängebügeln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>,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Wandkonsolen, Befestigungsschrauben, Dübeln und Montageanleitung.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Oberfl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äche vorbehandelt, elektrophoretisch tauchgrundiert und einbrennpulverbeschichtet nach DIN 55900 Teil 2.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Umweltfreundliche Transportverpackung.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br/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Geprüft und registriert nach Europa-Norm EN 442, Reg.-Nr. 6R 0900 mit BAGUV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Zulassung und Hygienezertifi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kat.</w:t>
      </w:r>
    </w:p>
    <w:p w:rsidR="00243604" w:rsidRPr="00243604" w:rsidRDefault="00E96B36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Nabengröße: 1 Zoll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Gliedbaulänge: 50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Anschlussabstand: 50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Farbton: RAL 9016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maximaler Betriebsüberdruck: 10 bar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 Betriebstemperatur: 110° C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 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Gliederzahl: 10 oder 12 Stück</w:t>
      </w: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Anzahl der Radiatoren: 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Stück</w:t>
      </w: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E96B36" w:rsidRDefault="00243604" w:rsidP="0024360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96B36">
        <w:rPr>
          <w:rStyle w:val="BODYTEXT"/>
          <w:b/>
          <w:color w:val="auto"/>
          <w:sz w:val="24"/>
          <w:szCs w:val="24"/>
          <w:shd w:val="clear" w:color="auto" w:fill="auto"/>
        </w:rPr>
        <w:t>LASERLINE WÄRME-THEKE</w:t>
      </w:r>
    </w:p>
    <w:p w:rsidR="00E96B36" w:rsidRDefault="00E96B36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Design-Röhrenradiatoren aus Präzisionsstahlrohren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und Kopfstücken mit kompletter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Lasersch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weißung zu fertigen Heizkörpern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in Thekenform verbunden.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Rohre und Kopfstücke an den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Aussenseiten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zur Er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>höhung der Wärmeleistung abgefl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acht. Keine überstehenden Schweißgrate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innen und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aussen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>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Mit eingebautem, voreinstellbarem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Oventrop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Regulierventil, Anschlussgewinde M 30 x 1,5 mm, Thermostatkopf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Oventrop</w:t>
      </w:r>
      <w:proofErr w:type="spellEnd"/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Uni LH. Anschlüsse Vorlauf 1/2“ links unten, Rücklauf 1/2“ rechts unten, Entlüftung 1/2“ oben rechts.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Aufstellkonsolen zur einfachen und dauerhaften Montage am Boden und zum Abdecken der Anschlüsse. Mit Befestigungsmöglichkeit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für bauseitige Auflage. Oberfl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äche vorbehandelt, elektrophoretisch tauchgrundiert und </w:t>
      </w:r>
      <w:r w:rsidR="00710EB1">
        <w:rPr>
          <w:rStyle w:val="BODYTEXT"/>
          <w:color w:val="auto"/>
          <w:sz w:val="24"/>
          <w:szCs w:val="24"/>
          <w:shd w:val="clear" w:color="auto" w:fill="auto"/>
        </w:rPr>
        <w:t>e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inbrennpulverbeschichtet nach DIN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55900 Teil 2.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Umweltfreundliche Transportverpackung.</w:t>
      </w:r>
    </w:p>
    <w:p w:rsidR="00E96B36" w:rsidRDefault="00E96B36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Geprüft und registriert nach Europa-Norm EN 442, Reg.-Nr. 6R 0900 mit BAGUV - Zulassung und Hygienezertifikat.</w:t>
      </w:r>
    </w:p>
    <w:p w:rsidR="00E96B36" w:rsidRDefault="00E96B36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Nabengröße: 1 Zoll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Gliedbaulänge: 50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Farbton: RAL 9016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maximaler Betriebsüberdruck: 10 bar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 Betriebstemperatur: 110° C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Bauhöhe: 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Bautiefe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/ Säulen: 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mm/ 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Säuler</w:t>
      </w:r>
      <w:proofErr w:type="spellEnd"/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Gliederzahl: Stück</w:t>
      </w: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Anzahl der Radiatoren: </w:t>
      </w:r>
      <w:r w:rsidR="00E96B36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Stück</w:t>
      </w: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096A5B" w:rsidRDefault="00243604" w:rsidP="0024360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096A5B">
        <w:rPr>
          <w:rStyle w:val="BODYTEXT"/>
          <w:b/>
          <w:color w:val="auto"/>
          <w:sz w:val="24"/>
          <w:szCs w:val="24"/>
          <w:shd w:val="clear" w:color="auto" w:fill="auto"/>
        </w:rPr>
        <w:t>LASERLINE WÄRME-BANK</w:t>
      </w:r>
    </w:p>
    <w:p w:rsidR="00243604" w:rsidRPr="00243604" w:rsidRDefault="00096A5B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Design-Röhrenradiatoren aus Präzisionsstahlrohren und Kopfstücken mit kompletter Laserschweißung zu fertigen Heizkörpern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in </w:t>
      </w:r>
      <w:proofErr w:type="spellStart"/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Bankform</w:t>
      </w:r>
      <w:proofErr w:type="spellEnd"/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verbunden.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Rohre und Kopfstücke an den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Außenseiten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zur Er</w:t>
      </w:r>
      <w:r>
        <w:rPr>
          <w:rStyle w:val="BODYTEXT"/>
          <w:color w:val="auto"/>
          <w:sz w:val="24"/>
          <w:szCs w:val="24"/>
          <w:shd w:val="clear" w:color="auto" w:fill="auto"/>
        </w:rPr>
        <w:t>höhung der Wärmeleistung abgefl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acht. Keine überstehenden Schweißgrate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innen und </w:t>
      </w:r>
      <w:proofErr w:type="spellStart"/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aussen</w:t>
      </w:r>
      <w:proofErr w:type="spellEnd"/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.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Mit eingeba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utem, voreinstellbarem </w:t>
      </w:r>
      <w:proofErr w:type="spellStart"/>
      <w:r>
        <w:rPr>
          <w:rStyle w:val="BODYTEXT"/>
          <w:color w:val="auto"/>
          <w:sz w:val="24"/>
          <w:szCs w:val="24"/>
          <w:shd w:val="clear" w:color="auto" w:fill="auto"/>
        </w:rPr>
        <w:t>Oventrop</w:t>
      </w:r>
      <w:proofErr w:type="spellEnd"/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Regulierventil, Anschlussgewinde M 30 x 1,5 mm und Thermostatkopf </w:t>
      </w:r>
      <w:proofErr w:type="spellStart"/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Oventrop</w:t>
      </w:r>
      <w:proofErr w:type="spellEnd"/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Uni DH. Anschlüsse Vorlauf 1/2“ links unten, Rücklauf 1/2“ rechts unten Entlüftung 1/2“ oben rechts.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Aufstellkonsolen zur einfachen und dauerhaften Montage am Boden und zum Abdecken der Anschlüsse. Mit Befestigungsmöglichkeit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für bauseitige Aufl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age.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Oberfl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äche vorbehandelt, elektrophoretisch tauchgrundiert </w:t>
      </w:r>
      <w:r w:rsidR="00710EB1">
        <w:rPr>
          <w:rStyle w:val="BODYTEXT"/>
          <w:color w:val="auto"/>
          <w:sz w:val="24"/>
          <w:szCs w:val="24"/>
          <w:shd w:val="clear" w:color="auto" w:fill="auto"/>
        </w:rPr>
        <w:t>u</w:t>
      </w:r>
      <w:bookmarkStart w:id="0" w:name="_GoBack"/>
      <w:bookmarkEnd w:id="0"/>
      <w:r w:rsidRPr="00243604">
        <w:rPr>
          <w:rStyle w:val="BODYTEXT"/>
          <w:color w:val="auto"/>
          <w:sz w:val="24"/>
          <w:szCs w:val="24"/>
          <w:shd w:val="clear" w:color="auto" w:fill="auto"/>
        </w:rPr>
        <w:t>nd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einbrennpulverbeschichtet nach DIN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55900 Teil 2.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Umweltfreundliche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Transportverpackung.</w:t>
      </w:r>
    </w:p>
    <w:p w:rsidR="00096A5B" w:rsidRDefault="00096A5B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Geprüft und registriert nach Europa-Norm EN 442, Reg.-Nr. 6R 0900 mit BAGUV - Zulassung und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Hygienezertifi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kat.</w:t>
      </w:r>
    </w:p>
    <w:p w:rsidR="00096A5B" w:rsidRPr="00243604" w:rsidRDefault="00096A5B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Nabengröße: 1 Zoll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Gliedbaulänge: 50 mm</w:t>
      </w:r>
    </w:p>
    <w:p w:rsidR="00243604" w:rsidRPr="00243604" w:rsidRDefault="00096A5B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 xml:space="preserve">Farbton: </w:t>
      </w:r>
      <w:r w:rsidR="00243604" w:rsidRPr="00243604">
        <w:rPr>
          <w:rStyle w:val="BODYTEXT"/>
          <w:color w:val="auto"/>
          <w:sz w:val="24"/>
          <w:szCs w:val="24"/>
          <w:shd w:val="clear" w:color="auto" w:fill="auto"/>
        </w:rPr>
        <w:t>RAL 9016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maximaler Betriebsüberdruck: 10 bar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>maximale Betriebstemperatur: 110° C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mm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Bautiefe</w:t>
      </w:r>
      <w:proofErr w:type="spellEnd"/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 / Säulen: 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mm/ 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proofErr w:type="spellStart"/>
      <w:r w:rsidRPr="00243604">
        <w:rPr>
          <w:rStyle w:val="BODYTEXT"/>
          <w:color w:val="auto"/>
          <w:sz w:val="24"/>
          <w:szCs w:val="24"/>
          <w:shd w:val="clear" w:color="auto" w:fill="auto"/>
        </w:rPr>
        <w:t>Säuler</w:t>
      </w:r>
      <w:proofErr w:type="spellEnd"/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Gliederzahl: 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Stück</w:t>
      </w:r>
    </w:p>
    <w:p w:rsidR="00243604" w:rsidRPr="00243604" w:rsidRDefault="00243604" w:rsidP="0024360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243604">
        <w:rPr>
          <w:rStyle w:val="BODYTEXT"/>
          <w:color w:val="auto"/>
          <w:sz w:val="24"/>
          <w:szCs w:val="24"/>
          <w:shd w:val="clear" w:color="auto" w:fill="auto"/>
        </w:rPr>
        <w:t xml:space="preserve">Anzahl der Radiatoren: </w:t>
      </w:r>
      <w:r w:rsidR="00096A5B">
        <w:rPr>
          <w:rStyle w:val="BODYTEXT"/>
          <w:color w:val="auto"/>
          <w:sz w:val="24"/>
          <w:szCs w:val="24"/>
          <w:shd w:val="clear" w:color="auto" w:fill="auto"/>
        </w:rPr>
        <w:t xml:space="preserve">    </w:t>
      </w:r>
      <w:r w:rsidRPr="00243604">
        <w:rPr>
          <w:rStyle w:val="BODYTEXT"/>
          <w:color w:val="auto"/>
          <w:sz w:val="24"/>
          <w:szCs w:val="24"/>
          <w:shd w:val="clear" w:color="auto" w:fill="auto"/>
        </w:rPr>
        <w:t>Stück</w:t>
      </w:r>
    </w:p>
    <w:sectPr w:rsidR="00243604" w:rsidRPr="00243604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25" w:rsidRDefault="008D3625">
      <w:r>
        <w:separator/>
      </w:r>
    </w:p>
  </w:endnote>
  <w:endnote w:type="continuationSeparator" w:id="0">
    <w:p w:rsidR="008D3625" w:rsidRDefault="008D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25" w:rsidRDefault="008D3625">
      <w:r>
        <w:separator/>
      </w:r>
    </w:p>
  </w:footnote>
  <w:footnote w:type="continuationSeparator" w:id="0">
    <w:p w:rsidR="008D3625" w:rsidRDefault="008D3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7"/>
    <w:rsid w:val="0002406D"/>
    <w:rsid w:val="00026423"/>
    <w:rsid w:val="00037D7B"/>
    <w:rsid w:val="00070991"/>
    <w:rsid w:val="00076143"/>
    <w:rsid w:val="00076A96"/>
    <w:rsid w:val="00096A5B"/>
    <w:rsid w:val="000B2242"/>
    <w:rsid w:val="000B5D4C"/>
    <w:rsid w:val="000C0A7D"/>
    <w:rsid w:val="000D4D99"/>
    <w:rsid w:val="000F66E1"/>
    <w:rsid w:val="000F6FDA"/>
    <w:rsid w:val="00115902"/>
    <w:rsid w:val="001368F4"/>
    <w:rsid w:val="00140EAA"/>
    <w:rsid w:val="001A6E57"/>
    <w:rsid w:val="001C5026"/>
    <w:rsid w:val="001D7619"/>
    <w:rsid w:val="001E22CF"/>
    <w:rsid w:val="001E7239"/>
    <w:rsid w:val="00204395"/>
    <w:rsid w:val="00223241"/>
    <w:rsid w:val="00243604"/>
    <w:rsid w:val="0029219B"/>
    <w:rsid w:val="00292768"/>
    <w:rsid w:val="002B3641"/>
    <w:rsid w:val="002C1EA2"/>
    <w:rsid w:val="002E6BF9"/>
    <w:rsid w:val="0033297F"/>
    <w:rsid w:val="00395567"/>
    <w:rsid w:val="003B4DF2"/>
    <w:rsid w:val="003C2045"/>
    <w:rsid w:val="003E765A"/>
    <w:rsid w:val="004216E3"/>
    <w:rsid w:val="00424150"/>
    <w:rsid w:val="00433A11"/>
    <w:rsid w:val="00444283"/>
    <w:rsid w:val="00447B26"/>
    <w:rsid w:val="004678D2"/>
    <w:rsid w:val="00482B9D"/>
    <w:rsid w:val="004877FE"/>
    <w:rsid w:val="0049553C"/>
    <w:rsid w:val="004C1491"/>
    <w:rsid w:val="004C3955"/>
    <w:rsid w:val="004C5E38"/>
    <w:rsid w:val="004E39B2"/>
    <w:rsid w:val="0052091F"/>
    <w:rsid w:val="00526220"/>
    <w:rsid w:val="00557AE5"/>
    <w:rsid w:val="005A2B56"/>
    <w:rsid w:val="005A6B12"/>
    <w:rsid w:val="005A7628"/>
    <w:rsid w:val="005B618C"/>
    <w:rsid w:val="005D37F6"/>
    <w:rsid w:val="00604C08"/>
    <w:rsid w:val="00651417"/>
    <w:rsid w:val="00653BC4"/>
    <w:rsid w:val="00667A3A"/>
    <w:rsid w:val="00670DF1"/>
    <w:rsid w:val="006744D0"/>
    <w:rsid w:val="006B2D77"/>
    <w:rsid w:val="006B51C2"/>
    <w:rsid w:val="006D472D"/>
    <w:rsid w:val="006D5710"/>
    <w:rsid w:val="00700972"/>
    <w:rsid w:val="00710EB1"/>
    <w:rsid w:val="00721F8C"/>
    <w:rsid w:val="00722606"/>
    <w:rsid w:val="00734674"/>
    <w:rsid w:val="007352E0"/>
    <w:rsid w:val="007404B2"/>
    <w:rsid w:val="0078147E"/>
    <w:rsid w:val="00785458"/>
    <w:rsid w:val="007855C2"/>
    <w:rsid w:val="007B5657"/>
    <w:rsid w:val="007C77FE"/>
    <w:rsid w:val="007E1D4C"/>
    <w:rsid w:val="007F6172"/>
    <w:rsid w:val="007F7599"/>
    <w:rsid w:val="00813A98"/>
    <w:rsid w:val="008310F5"/>
    <w:rsid w:val="00837B84"/>
    <w:rsid w:val="008401DB"/>
    <w:rsid w:val="00840837"/>
    <w:rsid w:val="00856ECB"/>
    <w:rsid w:val="008A3874"/>
    <w:rsid w:val="008B7CC9"/>
    <w:rsid w:val="008C6C32"/>
    <w:rsid w:val="008D1A03"/>
    <w:rsid w:val="008D3625"/>
    <w:rsid w:val="008D3A2B"/>
    <w:rsid w:val="008F17EE"/>
    <w:rsid w:val="008F231B"/>
    <w:rsid w:val="009003B6"/>
    <w:rsid w:val="00963CBD"/>
    <w:rsid w:val="00974889"/>
    <w:rsid w:val="009E7C01"/>
    <w:rsid w:val="00A3113D"/>
    <w:rsid w:val="00A328CB"/>
    <w:rsid w:val="00A35FDE"/>
    <w:rsid w:val="00A52A1C"/>
    <w:rsid w:val="00A539BE"/>
    <w:rsid w:val="00A82FAB"/>
    <w:rsid w:val="00A87FAB"/>
    <w:rsid w:val="00AD491B"/>
    <w:rsid w:val="00AE0D0B"/>
    <w:rsid w:val="00AE5225"/>
    <w:rsid w:val="00AE69F5"/>
    <w:rsid w:val="00AE6A2E"/>
    <w:rsid w:val="00B21AB8"/>
    <w:rsid w:val="00B24766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69D5"/>
    <w:rsid w:val="00C211FE"/>
    <w:rsid w:val="00C56199"/>
    <w:rsid w:val="00C56456"/>
    <w:rsid w:val="00C57F3C"/>
    <w:rsid w:val="00C7492F"/>
    <w:rsid w:val="00C95E5B"/>
    <w:rsid w:val="00C9667E"/>
    <w:rsid w:val="00CA4DEC"/>
    <w:rsid w:val="00CB6D53"/>
    <w:rsid w:val="00CC4F10"/>
    <w:rsid w:val="00CD5047"/>
    <w:rsid w:val="00D23C44"/>
    <w:rsid w:val="00D42C9D"/>
    <w:rsid w:val="00D4376D"/>
    <w:rsid w:val="00D73FE4"/>
    <w:rsid w:val="00D928F2"/>
    <w:rsid w:val="00DC166D"/>
    <w:rsid w:val="00DC262A"/>
    <w:rsid w:val="00DE676C"/>
    <w:rsid w:val="00E1555C"/>
    <w:rsid w:val="00E32B82"/>
    <w:rsid w:val="00E52DF4"/>
    <w:rsid w:val="00E6078E"/>
    <w:rsid w:val="00E83397"/>
    <w:rsid w:val="00E90434"/>
    <w:rsid w:val="00E96B36"/>
    <w:rsid w:val="00EC71C1"/>
    <w:rsid w:val="00EE617E"/>
    <w:rsid w:val="00F32C74"/>
    <w:rsid w:val="00F41C6D"/>
    <w:rsid w:val="00F45F53"/>
    <w:rsid w:val="00F6666A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Manuela WAGNER</cp:lastModifiedBy>
  <cp:revision>2</cp:revision>
  <cp:lastPrinted>2013-07-29T10:42:00Z</cp:lastPrinted>
  <dcterms:created xsi:type="dcterms:W3CDTF">2017-03-16T14:44:00Z</dcterms:created>
  <dcterms:modified xsi:type="dcterms:W3CDTF">2017-03-16T14:44:00Z</dcterms:modified>
</cp:coreProperties>
</file>