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328CB" w:rsidRPr="00A328CB" w:rsidRDefault="00A328CB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b/>
          <w:color w:val="auto"/>
          <w:sz w:val="24"/>
          <w:szCs w:val="24"/>
          <w:shd w:val="clear" w:color="auto" w:fill="auto"/>
        </w:rPr>
        <w:t>T6-MITTENANSCHLUSSHEIZKÖRPER</w:t>
      </w:r>
    </w:p>
    <w:p w:rsid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A328CB" w:rsidRDefault="00A328CB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b/>
          <w:color w:val="auto"/>
          <w:sz w:val="24"/>
          <w:szCs w:val="24"/>
          <w:shd w:val="clear" w:color="auto" w:fill="auto"/>
        </w:rPr>
        <w:t>Material &amp; Oberfläche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Mittenanschlussheizkörper aus kaltgewalztem Stahlblech nach EN 4</w:t>
      </w:r>
      <w:r>
        <w:rPr>
          <w:rStyle w:val="BODYTEXT"/>
          <w:color w:val="auto"/>
          <w:sz w:val="24"/>
          <w:szCs w:val="24"/>
          <w:shd w:val="clear" w:color="auto" w:fill="auto"/>
        </w:rPr>
        <w:t>42-1, stabile, formschöne Profi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lierung mit 40</w:t>
      </w:r>
      <w:r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mm Sickenteilung, Grundbeschichtung  bei 190 °C eingebrannt, fertig lackiert mit einer</w:t>
      </w:r>
      <w:r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elektrostatischen Pulverbeschichtung nach DIN 55900 Teil 2, in RAL 9016, </w:t>
      </w:r>
      <w:proofErr w:type="spellStart"/>
      <w:r w:rsidRPr="00A328CB">
        <w:rPr>
          <w:rStyle w:val="BODYTEXT"/>
          <w:color w:val="auto"/>
          <w:sz w:val="24"/>
          <w:szCs w:val="24"/>
          <w:shd w:val="clear" w:color="auto" w:fill="auto"/>
        </w:rPr>
        <w:t>Einbrennung</w:t>
      </w:r>
      <w:proofErr w:type="spellEnd"/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 bei 210 °C Objekttemperatur.</w:t>
      </w:r>
    </w:p>
    <w:p w:rsid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A328CB" w:rsidRDefault="00A328CB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b/>
          <w:color w:val="auto"/>
          <w:sz w:val="24"/>
          <w:szCs w:val="24"/>
          <w:shd w:val="clear" w:color="auto" w:fill="auto"/>
        </w:rPr>
        <w:t>Ausstattung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>
        <w:rPr>
          <w:rStyle w:val="BODYTEXT"/>
          <w:color w:val="auto"/>
          <w:sz w:val="24"/>
          <w:szCs w:val="24"/>
          <w:shd w:val="clear" w:color="auto" w:fill="auto"/>
        </w:rPr>
        <w:t>Ausgestattet mit fi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x eingebauter T-förmiger Ventilgarnitur, geeignet für Zweirohr- und Einrohranlagen unter Verwendung</w:t>
      </w:r>
      <w:r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eines Einrohrverteilers, </w:t>
      </w:r>
      <w:proofErr w:type="spellStart"/>
      <w:r w:rsidRPr="00A328CB">
        <w:rPr>
          <w:rStyle w:val="BODYTEXT"/>
          <w:color w:val="auto"/>
          <w:sz w:val="24"/>
          <w:szCs w:val="24"/>
          <w:shd w:val="clear" w:color="auto" w:fill="auto"/>
        </w:rPr>
        <w:t>kv</w:t>
      </w:r>
      <w:proofErr w:type="spellEnd"/>
      <w:r w:rsidRPr="00A328CB">
        <w:rPr>
          <w:rStyle w:val="BODYTEXT"/>
          <w:color w:val="auto"/>
          <w:sz w:val="24"/>
          <w:szCs w:val="24"/>
          <w:shd w:val="clear" w:color="auto" w:fill="auto"/>
        </w:rPr>
        <w:t>-Wert des werkseitig montierten Einbauventiles ist voreingestellt und auf die</w:t>
      </w:r>
      <w:r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Wärmeleistung abgestimmt, wobei bedarfsgerechte Anpassungen im Bereich von 0,13 bis 0,72 möglich sind. Einstellung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des Heizkörperanteiles bei Einrohranlagen von 30 % bis 50 %. Ausgestattet mit Baustellenschutzkappe für</w:t>
      </w:r>
      <w:r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das Einbauventil, rückseitig angeschweißten </w:t>
      </w:r>
      <w:proofErr w:type="spellStart"/>
      <w:r w:rsidRPr="00A328CB">
        <w:rPr>
          <w:rStyle w:val="BODYTEXT"/>
          <w:color w:val="auto"/>
          <w:sz w:val="24"/>
          <w:szCs w:val="24"/>
          <w:shd w:val="clear" w:color="auto" w:fill="auto"/>
        </w:rPr>
        <w:t>Aufhängelaschen</w:t>
      </w:r>
      <w:proofErr w:type="spellEnd"/>
      <w:r w:rsidRPr="00A328CB">
        <w:rPr>
          <w:rStyle w:val="BODYTEXT"/>
          <w:color w:val="auto"/>
          <w:sz w:val="24"/>
          <w:szCs w:val="24"/>
          <w:shd w:val="clear" w:color="auto" w:fill="auto"/>
        </w:rPr>
        <w:t>, einer abnehmbaren, oberen Abdeckung und zwei</w:t>
      </w:r>
      <w:r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geschlossenen Seitenteilen bei allen Typen, </w:t>
      </w:r>
      <w:proofErr w:type="spellStart"/>
      <w:r w:rsidRPr="00A328CB">
        <w:rPr>
          <w:rStyle w:val="BODYTEXT"/>
          <w:color w:val="auto"/>
          <w:sz w:val="24"/>
          <w:szCs w:val="24"/>
          <w:shd w:val="clear" w:color="auto" w:fill="auto"/>
        </w:rPr>
        <w:t>verdrehbarer</w:t>
      </w:r>
      <w:proofErr w:type="spellEnd"/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 Spezialentlüftungs- und Blindstopfen </w:t>
      </w:r>
      <w:proofErr w:type="spellStart"/>
      <w:r w:rsidRPr="00A328CB">
        <w:rPr>
          <w:rStyle w:val="BODYTEXT"/>
          <w:color w:val="auto"/>
          <w:sz w:val="24"/>
          <w:szCs w:val="24"/>
          <w:shd w:val="clear" w:color="auto" w:fill="auto"/>
        </w:rPr>
        <w:t>eingedichtet</w:t>
      </w:r>
      <w:proofErr w:type="spellEnd"/>
      <w:r w:rsidRPr="00A328CB">
        <w:rPr>
          <w:rStyle w:val="BODYTEXT"/>
          <w:color w:val="auto"/>
          <w:sz w:val="24"/>
          <w:szCs w:val="24"/>
          <w:shd w:val="clear" w:color="auto" w:fill="auto"/>
        </w:rPr>
        <w:t>;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das Abdecksystem entspricht den ehemaligen BAGUV-Richtlinien.</w:t>
      </w:r>
    </w:p>
    <w:p w:rsid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856ECB" w:rsidRDefault="00A328CB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856ECB">
        <w:rPr>
          <w:rStyle w:val="BODYTEXT"/>
          <w:b/>
          <w:color w:val="auto"/>
          <w:sz w:val="24"/>
          <w:szCs w:val="24"/>
          <w:shd w:val="clear" w:color="auto" w:fill="auto"/>
        </w:rPr>
        <w:t>Montage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Komplette Vorinstallationsmöglichkeit durch die Montageschablone 3/4“ A.G., Spülung und Dichtprüfung der</w:t>
      </w:r>
      <w:r w:rsidR="00856EC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Anlage mittels Spülbogen</w:t>
      </w:r>
      <w:r w:rsidR="00856ECB">
        <w:rPr>
          <w:rStyle w:val="BODYTEXT"/>
          <w:color w:val="auto"/>
          <w:sz w:val="24"/>
          <w:szCs w:val="24"/>
          <w:shd w:val="clear" w:color="auto" w:fill="auto"/>
        </w:rPr>
        <w:t xml:space="preserve"> (Zubehör), alternativ auch als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Kompaktheizkörper einseitig oder wechselseitig anschließbar;</w:t>
      </w:r>
      <w:r w:rsidR="00856EC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einheitlicher Wandabstand bei allen mehrlagigen Heizkörpern (mit Spezialwinkellasche auch bei einlagigen</w:t>
      </w:r>
      <w:r w:rsidR="00856EC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Heizkörpern). Demontage und Montage der obere</w:t>
      </w:r>
      <w:r w:rsidR="00856ECB">
        <w:rPr>
          <w:rStyle w:val="BODYTEXT"/>
          <w:color w:val="auto"/>
          <w:sz w:val="24"/>
          <w:szCs w:val="24"/>
          <w:shd w:val="clear" w:color="auto" w:fill="auto"/>
        </w:rPr>
        <w:t xml:space="preserve">n Abdeckung mittels Dekorclips,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leistungsgeprüft nach DIN EN</w:t>
      </w:r>
      <w:r w:rsidR="00856EC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442 </w:t>
      </w:r>
      <w:r w:rsidR="00856ECB">
        <w:rPr>
          <w:rStyle w:val="BODYTEXT"/>
          <w:color w:val="auto"/>
          <w:sz w:val="24"/>
          <w:szCs w:val="24"/>
          <w:shd w:val="clear" w:color="auto" w:fill="auto"/>
        </w:rPr>
        <w:t xml:space="preserve">bzw. ÖNORM EN 442 und permanent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fertigungsüberwacht nach EN-ISO 9001; dreifach verpackt (Kartonage,</w:t>
      </w:r>
      <w:r w:rsidR="00856EC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Kantenschutz, Schrumpffolie).</w:t>
      </w:r>
    </w:p>
    <w:p w:rsidR="00856ECB" w:rsidRDefault="00856E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856ECB" w:rsidRDefault="00A328CB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856ECB">
        <w:rPr>
          <w:rStyle w:val="BODYTEXT"/>
          <w:b/>
          <w:color w:val="auto"/>
          <w:sz w:val="24"/>
          <w:szCs w:val="24"/>
          <w:shd w:val="clear" w:color="auto" w:fill="auto"/>
        </w:rPr>
        <w:t>Anschluss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Geeignet für Hand- und Thermostatbetrieb, variable Anschlussmöglichkeit für Kupfer-, Stahl-, Kunststoff- und Metallverbundrohre,</w:t>
      </w:r>
      <w:r w:rsidR="00856EC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Anschlüsse: 4 x G 1/2 I.G. und 2 x G 3/4 A.G. unten mittig. Thermostatventil (werkseitig rechts oben</w:t>
      </w:r>
      <w:r w:rsidR="00856EC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proofErr w:type="spellStart"/>
      <w:r w:rsidRPr="00A328CB">
        <w:rPr>
          <w:rStyle w:val="BODYTEXT"/>
          <w:color w:val="auto"/>
          <w:sz w:val="24"/>
          <w:szCs w:val="24"/>
          <w:shd w:val="clear" w:color="auto" w:fill="auto"/>
        </w:rPr>
        <w:t>eingedichtet</w:t>
      </w:r>
      <w:proofErr w:type="spellEnd"/>
      <w:r w:rsidRPr="00A328CB">
        <w:rPr>
          <w:rStyle w:val="BODYTEXT"/>
          <w:color w:val="auto"/>
          <w:sz w:val="24"/>
          <w:szCs w:val="24"/>
          <w:shd w:val="clear" w:color="auto" w:fill="auto"/>
        </w:rPr>
        <w:t>) jederzeit auch nachträglich ohne Drehen des Heizkörpers und ohne Kreuzen von Vor- und Rücklauf</w:t>
      </w:r>
    </w:p>
    <w:p w:rsidR="00856E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problemlos auf links austauschbar.</w:t>
      </w:r>
      <w:r w:rsidR="00856EC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</w:p>
    <w:p w:rsidR="00856ECB" w:rsidRDefault="00856E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E741D5" w:rsidRDefault="00E741D5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E741D5" w:rsidRDefault="00E741D5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856ECB" w:rsidRDefault="00856E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856ECB" w:rsidRDefault="00A328CB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856ECB">
        <w:rPr>
          <w:rStyle w:val="BODYTEXT"/>
          <w:b/>
          <w:color w:val="auto"/>
          <w:sz w:val="24"/>
          <w:szCs w:val="24"/>
          <w:shd w:val="clear" w:color="auto" w:fill="auto"/>
        </w:rPr>
        <w:t>T6-MITTENANSCHLUSSHEIZKÖRPER, verzinkte Ausführung</w:t>
      </w:r>
    </w:p>
    <w:p w:rsidR="00856ECB" w:rsidRDefault="00856E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52091F" w:rsidRDefault="00856ECB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52091F">
        <w:rPr>
          <w:rStyle w:val="BODYTEXT"/>
          <w:b/>
          <w:color w:val="auto"/>
          <w:sz w:val="24"/>
          <w:szCs w:val="24"/>
          <w:shd w:val="clear" w:color="auto" w:fill="auto"/>
        </w:rPr>
        <w:t>Material &amp; Oberfl</w:t>
      </w:r>
      <w:r w:rsidR="00A328CB" w:rsidRPr="0052091F">
        <w:rPr>
          <w:rStyle w:val="BODYTEXT"/>
          <w:b/>
          <w:color w:val="auto"/>
          <w:sz w:val="24"/>
          <w:szCs w:val="24"/>
          <w:shd w:val="clear" w:color="auto" w:fill="auto"/>
        </w:rPr>
        <w:t>äche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Mittenanschlussheizkörper aus kaltgewalztem Stahlblech nach EN 4</w:t>
      </w:r>
      <w:r w:rsidR="00974889">
        <w:rPr>
          <w:rStyle w:val="BODYTEXT"/>
          <w:color w:val="auto"/>
          <w:sz w:val="24"/>
          <w:szCs w:val="24"/>
          <w:shd w:val="clear" w:color="auto" w:fill="auto"/>
        </w:rPr>
        <w:t>42-1, stabile, formschöne Profi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lierung mit 40 mm</w:t>
      </w:r>
      <w:r w:rsidR="00974889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Sickenteilung, galvanisch verzinkt, Grundbeschichtung bei 190 °C eingebrannt, fertig lackiert</w:t>
      </w:r>
      <w:r w:rsidR="00974889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mit einer elektrostatischen Pulverbeschichtung nach DIN 55900 Teil 2, in RAL 9016, </w:t>
      </w:r>
      <w:proofErr w:type="spellStart"/>
      <w:r w:rsidRPr="00A328CB">
        <w:rPr>
          <w:rStyle w:val="BODYTEXT"/>
          <w:color w:val="auto"/>
          <w:sz w:val="24"/>
          <w:szCs w:val="24"/>
          <w:shd w:val="clear" w:color="auto" w:fill="auto"/>
        </w:rPr>
        <w:t>Einbrennung</w:t>
      </w:r>
      <w:proofErr w:type="spellEnd"/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 bei 210 °C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Objekttemperatur, geeignet für Räume mit erhöhten Korrosionsschutzanforderungen.</w:t>
      </w:r>
    </w:p>
    <w:p w:rsidR="00974889" w:rsidRDefault="00974889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974889" w:rsidRDefault="00A328CB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974889">
        <w:rPr>
          <w:rStyle w:val="BODYTEXT"/>
          <w:b/>
          <w:color w:val="auto"/>
          <w:sz w:val="24"/>
          <w:szCs w:val="24"/>
          <w:shd w:val="clear" w:color="auto" w:fill="auto"/>
        </w:rPr>
        <w:t>Ausstattung</w:t>
      </w:r>
    </w:p>
    <w:p w:rsidR="00A328CB" w:rsidRPr="00A328CB" w:rsidRDefault="0052091F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>
        <w:rPr>
          <w:rStyle w:val="BODYTEXT"/>
          <w:color w:val="auto"/>
          <w:sz w:val="24"/>
          <w:szCs w:val="24"/>
          <w:shd w:val="clear" w:color="auto" w:fill="auto"/>
        </w:rPr>
        <w:t>Ausgestattet mit fi</w:t>
      </w:r>
      <w:r w:rsidR="00A328CB" w:rsidRPr="00A328CB">
        <w:rPr>
          <w:rStyle w:val="BODYTEXT"/>
          <w:color w:val="auto"/>
          <w:sz w:val="24"/>
          <w:szCs w:val="24"/>
          <w:shd w:val="clear" w:color="auto" w:fill="auto"/>
        </w:rPr>
        <w:t>x eingebauter T-förmiger Ventilgarnitur, geeignet für Zweirohr- und Einrohranlagen unter Verwendung</w:t>
      </w:r>
      <w:r w:rsidR="00974889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="00A328CB"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eines Einrohrverteilers, </w:t>
      </w:r>
      <w:proofErr w:type="spellStart"/>
      <w:r w:rsidR="00A328CB" w:rsidRPr="00A328CB">
        <w:rPr>
          <w:rStyle w:val="BODYTEXT"/>
          <w:color w:val="auto"/>
          <w:sz w:val="24"/>
          <w:szCs w:val="24"/>
          <w:shd w:val="clear" w:color="auto" w:fill="auto"/>
        </w:rPr>
        <w:t>kv</w:t>
      </w:r>
      <w:proofErr w:type="spellEnd"/>
      <w:r w:rsidR="00A328CB" w:rsidRPr="00A328CB">
        <w:rPr>
          <w:rStyle w:val="BODYTEXT"/>
          <w:color w:val="auto"/>
          <w:sz w:val="24"/>
          <w:szCs w:val="24"/>
          <w:shd w:val="clear" w:color="auto" w:fill="auto"/>
        </w:rPr>
        <w:t>-Wert des werkseitig montierten Einbauventiles ist voreingestellt und auf die</w:t>
      </w:r>
      <w:r w:rsidR="00974889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="00A328CB" w:rsidRPr="00A328CB">
        <w:rPr>
          <w:rStyle w:val="BODYTEXT"/>
          <w:color w:val="auto"/>
          <w:sz w:val="24"/>
          <w:szCs w:val="24"/>
          <w:shd w:val="clear" w:color="auto" w:fill="auto"/>
        </w:rPr>
        <w:t>Wärmeleistung abgestimmt, wobei bedarfsgerechte Anpassungen im Bereich von 0,13 bis 0,72 möglich sind. Einstellung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lastRenderedPageBreak/>
        <w:t>des Heizkörperanteiles bei Einrohranlagen von 30 % bis 50 %. Ausgestattet mit Baustellenschutzkappe für</w:t>
      </w:r>
      <w:r w:rsidR="00974889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das Einbauventil, rückseitig angeschweißten </w:t>
      </w:r>
      <w:proofErr w:type="spellStart"/>
      <w:r w:rsidRPr="00A328CB">
        <w:rPr>
          <w:rStyle w:val="BODYTEXT"/>
          <w:color w:val="auto"/>
          <w:sz w:val="24"/>
          <w:szCs w:val="24"/>
          <w:shd w:val="clear" w:color="auto" w:fill="auto"/>
        </w:rPr>
        <w:t>Aufhängelaschen</w:t>
      </w:r>
      <w:proofErr w:type="spellEnd"/>
      <w:r w:rsidRPr="00A328CB">
        <w:rPr>
          <w:rStyle w:val="BODYTEXT"/>
          <w:color w:val="auto"/>
          <w:sz w:val="24"/>
          <w:szCs w:val="24"/>
          <w:shd w:val="clear" w:color="auto" w:fill="auto"/>
        </w:rPr>
        <w:t>, einer abnehmbaren, verzinkten oberen Abdeckung</w:t>
      </w:r>
      <w:r w:rsidR="00974889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und zwei geschlossenen, verzinkten Seitenteilen bei allen Typen, </w:t>
      </w:r>
      <w:proofErr w:type="spellStart"/>
      <w:r w:rsidRPr="00A328CB">
        <w:rPr>
          <w:rStyle w:val="BODYTEXT"/>
          <w:color w:val="auto"/>
          <w:sz w:val="24"/>
          <w:szCs w:val="24"/>
          <w:shd w:val="clear" w:color="auto" w:fill="auto"/>
        </w:rPr>
        <w:t>verdrehbarer</w:t>
      </w:r>
      <w:proofErr w:type="spellEnd"/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 Spezialentlüftungs- und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Blindstopfen </w:t>
      </w:r>
      <w:proofErr w:type="spellStart"/>
      <w:r w:rsidRPr="00A328CB">
        <w:rPr>
          <w:rStyle w:val="BODYTEXT"/>
          <w:color w:val="auto"/>
          <w:sz w:val="24"/>
          <w:szCs w:val="24"/>
          <w:shd w:val="clear" w:color="auto" w:fill="auto"/>
        </w:rPr>
        <w:t>eingedichtet</w:t>
      </w:r>
      <w:proofErr w:type="spellEnd"/>
      <w:r w:rsidRPr="00A328CB">
        <w:rPr>
          <w:rStyle w:val="BODYTEXT"/>
          <w:color w:val="auto"/>
          <w:sz w:val="24"/>
          <w:szCs w:val="24"/>
          <w:shd w:val="clear" w:color="auto" w:fill="auto"/>
        </w:rPr>
        <w:t>; das Abdecksystem entspricht den ehemaligen BAGUV-Richtlinien.</w:t>
      </w:r>
    </w:p>
    <w:p w:rsidR="00974889" w:rsidRDefault="00974889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974889" w:rsidRDefault="00A328CB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974889">
        <w:rPr>
          <w:rStyle w:val="BODYTEXT"/>
          <w:b/>
          <w:color w:val="auto"/>
          <w:sz w:val="24"/>
          <w:szCs w:val="24"/>
          <w:shd w:val="clear" w:color="auto" w:fill="auto"/>
        </w:rPr>
        <w:t>Montage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Komplette Vorinstallationsmöglichkeit durch die Montageschablone 3/4“</w:t>
      </w:r>
      <w:r w:rsidR="00974889">
        <w:rPr>
          <w:rStyle w:val="BODYTEXT"/>
          <w:color w:val="auto"/>
          <w:sz w:val="24"/>
          <w:szCs w:val="24"/>
          <w:shd w:val="clear" w:color="auto" w:fill="auto"/>
        </w:rPr>
        <w:t xml:space="preserve"> A.G., Spülung und Dichtprüfung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der Anlage mittels Spülbogen</w:t>
      </w:r>
      <w:r w:rsidR="00974889">
        <w:rPr>
          <w:rStyle w:val="BODYTEXT"/>
          <w:color w:val="auto"/>
          <w:sz w:val="24"/>
          <w:szCs w:val="24"/>
          <w:shd w:val="clear" w:color="auto" w:fill="auto"/>
        </w:rPr>
        <w:t xml:space="preserve"> (Zubehör), alternativ auch als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Kompaktheizkörper einseitig oder wechselseitig</w:t>
      </w:r>
      <w:r w:rsidR="00974889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anschließbar; einheitlicher </w:t>
      </w:r>
      <w:proofErr w:type="spellStart"/>
      <w:r w:rsidRPr="00A328CB">
        <w:rPr>
          <w:rStyle w:val="BODYTEXT"/>
          <w:color w:val="auto"/>
          <w:sz w:val="24"/>
          <w:szCs w:val="24"/>
          <w:shd w:val="clear" w:color="auto" w:fill="auto"/>
        </w:rPr>
        <w:t>Wandabstad</w:t>
      </w:r>
      <w:proofErr w:type="spellEnd"/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 bei allen mehrlagigen Heizkörpern (mit Spezialwinkellasche auch bei</w:t>
      </w:r>
      <w:r w:rsidR="00974889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einlagigen </w:t>
      </w:r>
      <w:r w:rsidR="00974889">
        <w:rPr>
          <w:rStyle w:val="BODYTEXT"/>
          <w:color w:val="auto"/>
          <w:sz w:val="24"/>
          <w:szCs w:val="24"/>
          <w:shd w:val="clear" w:color="auto" w:fill="auto"/>
        </w:rPr>
        <w:t xml:space="preserve"> H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eizkörpern). Demontage und Montage der oberen Abdeckung mittels Dekorclips, leistungsgeprüft nach</w:t>
      </w:r>
      <w:r w:rsidR="00974889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DIN EN 442</w:t>
      </w:r>
      <w:r w:rsidR="00974889">
        <w:rPr>
          <w:rStyle w:val="BODYTEXT"/>
          <w:color w:val="auto"/>
          <w:sz w:val="24"/>
          <w:szCs w:val="24"/>
          <w:shd w:val="clear" w:color="auto" w:fill="auto"/>
        </w:rPr>
        <w:t xml:space="preserve"> bzw. ÖNORM EN442 und permanent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fertigungsüberwacht nach EN-ISO 9001; dreifach verpackt (Kartonage,</w:t>
      </w:r>
      <w:r w:rsidR="00974889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Kantenschutz, Schrumpffolie).</w:t>
      </w:r>
    </w:p>
    <w:p w:rsidR="00974889" w:rsidRDefault="00974889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974889" w:rsidRDefault="00A328CB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974889">
        <w:rPr>
          <w:rStyle w:val="BODYTEXT"/>
          <w:b/>
          <w:color w:val="auto"/>
          <w:sz w:val="24"/>
          <w:szCs w:val="24"/>
          <w:shd w:val="clear" w:color="auto" w:fill="auto"/>
        </w:rPr>
        <w:t>Anschluss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Geeignet für Hand- und Thermostatbetrieb, variable Anschlussmöglichkeit für Kupfer-, Stahl-, Kuns</w:t>
      </w:r>
      <w:r w:rsidR="00974889">
        <w:rPr>
          <w:rStyle w:val="BODYTEXT"/>
          <w:color w:val="auto"/>
          <w:sz w:val="24"/>
          <w:szCs w:val="24"/>
          <w:shd w:val="clear" w:color="auto" w:fill="auto"/>
        </w:rPr>
        <w:t xml:space="preserve">tstoff- und Metallverbundrohre,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Anschlüsse: 4 x G 1/2 I.G. und 2 x G 3/4 A.G. unten mittig. Thermostatventil (werkseitig rechts oben</w:t>
      </w:r>
      <w:r w:rsidR="00974889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proofErr w:type="spellStart"/>
      <w:r w:rsidRPr="00A328CB">
        <w:rPr>
          <w:rStyle w:val="BODYTEXT"/>
          <w:color w:val="auto"/>
          <w:sz w:val="24"/>
          <w:szCs w:val="24"/>
          <w:shd w:val="clear" w:color="auto" w:fill="auto"/>
        </w:rPr>
        <w:t>eingedichtet</w:t>
      </w:r>
      <w:proofErr w:type="spellEnd"/>
      <w:r w:rsidRPr="00A328CB">
        <w:rPr>
          <w:rStyle w:val="BODYTEXT"/>
          <w:color w:val="auto"/>
          <w:sz w:val="24"/>
          <w:szCs w:val="24"/>
          <w:shd w:val="clear" w:color="auto" w:fill="auto"/>
        </w:rPr>
        <w:t>) jederzeit auch nachträglich ohne Drehen des Heizkörpers und ohne Kreuzen von Vor- und Rücklauf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problemlos auf links austauschbar.</w:t>
      </w:r>
    </w:p>
    <w:p w:rsidR="00974889" w:rsidRDefault="00974889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Typ: 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Bauhöhe: 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proofErr w:type="spellStart"/>
      <w:r w:rsidRPr="00A328CB">
        <w:rPr>
          <w:rStyle w:val="BODYTEXT"/>
          <w:color w:val="auto"/>
          <w:sz w:val="24"/>
          <w:szCs w:val="24"/>
          <w:shd w:val="clear" w:color="auto" w:fill="auto"/>
        </w:rPr>
        <w:t>Baulänge</w:t>
      </w:r>
      <w:proofErr w:type="spellEnd"/>
      <w:r w:rsidRPr="00A328CB">
        <w:rPr>
          <w:rStyle w:val="BODYTEXT"/>
          <w:color w:val="auto"/>
          <w:sz w:val="24"/>
          <w:szCs w:val="24"/>
          <w:shd w:val="clear" w:color="auto" w:fill="auto"/>
        </w:rPr>
        <w:t>:</w:t>
      </w:r>
    </w:p>
    <w:p w:rsidR="00A328CB" w:rsidRDefault="00974889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Watt:</w:t>
      </w:r>
    </w:p>
    <w:p w:rsidR="00974889" w:rsidRPr="00A328CB" w:rsidRDefault="00974889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Stück: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E741D5" w:rsidRDefault="00E741D5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E741D5" w:rsidRDefault="00E741D5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E741D5" w:rsidRDefault="00E741D5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E741D5" w:rsidRPr="00A328CB" w:rsidRDefault="00E741D5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974889" w:rsidRDefault="00A328CB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974889">
        <w:rPr>
          <w:rStyle w:val="BODYTEXT"/>
          <w:b/>
          <w:color w:val="auto"/>
          <w:sz w:val="24"/>
          <w:szCs w:val="24"/>
          <w:shd w:val="clear" w:color="auto" w:fill="auto"/>
        </w:rPr>
        <w:t>KOMPAKTHEIZKÖRPER</w:t>
      </w:r>
    </w:p>
    <w:p w:rsidR="00A328CB" w:rsidRPr="00C211FE" w:rsidRDefault="000F66E1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>
        <w:rPr>
          <w:rStyle w:val="BODYTEXT"/>
          <w:color w:val="auto"/>
          <w:sz w:val="24"/>
          <w:szCs w:val="24"/>
          <w:shd w:val="clear" w:color="auto" w:fill="auto"/>
        </w:rPr>
        <w:br/>
      </w:r>
      <w:r w:rsidRPr="00C211FE">
        <w:rPr>
          <w:rStyle w:val="BODYTEXT"/>
          <w:b/>
          <w:color w:val="auto"/>
          <w:sz w:val="24"/>
          <w:szCs w:val="24"/>
          <w:shd w:val="clear" w:color="auto" w:fill="auto"/>
        </w:rPr>
        <w:t>Material &amp; Oberfl</w:t>
      </w:r>
      <w:r w:rsidR="00A328CB" w:rsidRPr="00C211FE">
        <w:rPr>
          <w:rStyle w:val="BODYTEXT"/>
          <w:b/>
          <w:color w:val="auto"/>
          <w:sz w:val="24"/>
          <w:szCs w:val="24"/>
          <w:shd w:val="clear" w:color="auto" w:fill="auto"/>
        </w:rPr>
        <w:t>äche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Sickenteilung, Grundbeschichtung bei 190 °C eingebrannt, fertig lackiert mit einer elektrostatischen</w:t>
      </w:r>
      <w:r w:rsidR="000F66E1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Pulverbeschichtung nach DIN 55900 Teil 2, in RAL 9016, </w:t>
      </w:r>
      <w:proofErr w:type="spellStart"/>
      <w:r w:rsidRPr="00A328CB">
        <w:rPr>
          <w:rStyle w:val="BODYTEXT"/>
          <w:color w:val="auto"/>
          <w:sz w:val="24"/>
          <w:szCs w:val="24"/>
          <w:shd w:val="clear" w:color="auto" w:fill="auto"/>
        </w:rPr>
        <w:t>Einbrennung</w:t>
      </w:r>
      <w:proofErr w:type="spellEnd"/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 bei 210 °C Objekttemperatur.</w:t>
      </w:r>
    </w:p>
    <w:p w:rsidR="000F66E1" w:rsidRDefault="000F66E1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C211FE" w:rsidRDefault="00A328CB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C211FE">
        <w:rPr>
          <w:rStyle w:val="BODYTEXT"/>
          <w:b/>
          <w:color w:val="auto"/>
          <w:sz w:val="24"/>
          <w:szCs w:val="24"/>
          <w:shd w:val="clear" w:color="auto" w:fill="auto"/>
        </w:rPr>
        <w:t>Ausstattung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Ausgestattet mit rückseitig angeschweißten </w:t>
      </w:r>
      <w:proofErr w:type="spellStart"/>
      <w:r w:rsidRPr="00A328CB">
        <w:rPr>
          <w:rStyle w:val="BODYTEXT"/>
          <w:color w:val="auto"/>
          <w:sz w:val="24"/>
          <w:szCs w:val="24"/>
          <w:shd w:val="clear" w:color="auto" w:fill="auto"/>
        </w:rPr>
        <w:t>Aufhängelaschen</w:t>
      </w:r>
      <w:proofErr w:type="spellEnd"/>
      <w:r w:rsidRPr="00A328CB">
        <w:rPr>
          <w:rStyle w:val="BODYTEXT"/>
          <w:color w:val="auto"/>
          <w:sz w:val="24"/>
          <w:szCs w:val="24"/>
          <w:shd w:val="clear" w:color="auto" w:fill="auto"/>
        </w:rPr>
        <w:t>, einer abnehmb</w:t>
      </w:r>
      <w:r w:rsidR="000F66E1">
        <w:rPr>
          <w:rStyle w:val="BODYTEXT"/>
          <w:color w:val="auto"/>
          <w:sz w:val="24"/>
          <w:szCs w:val="24"/>
          <w:shd w:val="clear" w:color="auto" w:fill="auto"/>
        </w:rPr>
        <w:t xml:space="preserve">aren, oberen Abdeckung und zwei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geschlossenen Seitenteilen (bei Type 11 K, 21 K-S, 22 K und 33 K), das Abdecks</w:t>
      </w:r>
      <w:r w:rsidR="000F66E1">
        <w:rPr>
          <w:rStyle w:val="BODYTEXT"/>
          <w:color w:val="auto"/>
          <w:sz w:val="24"/>
          <w:szCs w:val="24"/>
          <w:shd w:val="clear" w:color="auto" w:fill="auto"/>
        </w:rPr>
        <w:t xml:space="preserve">ystem entspricht den ehemaligen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BAGUV-Richtlinien.</w:t>
      </w:r>
    </w:p>
    <w:p w:rsidR="000F66E1" w:rsidRDefault="000F66E1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C211FE" w:rsidRDefault="00A328CB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C211FE">
        <w:rPr>
          <w:rStyle w:val="BODYTEXT"/>
          <w:b/>
          <w:color w:val="auto"/>
          <w:sz w:val="24"/>
          <w:szCs w:val="24"/>
          <w:shd w:val="clear" w:color="auto" w:fill="auto"/>
        </w:rPr>
        <w:t>Montage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Demontage und Montage der oberen Abdeckung mittels Dekorclips (in RAL 9016</w:t>
      </w:r>
      <w:r w:rsidR="000F66E1">
        <w:rPr>
          <w:rStyle w:val="BODYTEXT"/>
          <w:color w:val="auto"/>
          <w:sz w:val="24"/>
          <w:szCs w:val="24"/>
          <w:shd w:val="clear" w:color="auto" w:fill="auto"/>
        </w:rPr>
        <w:t xml:space="preserve">), leistungsgeprüft nach DIN EN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442 </w:t>
      </w:r>
      <w:r w:rsidR="000F66E1">
        <w:rPr>
          <w:rStyle w:val="BODYTEXT"/>
          <w:color w:val="auto"/>
          <w:sz w:val="24"/>
          <w:szCs w:val="24"/>
          <w:shd w:val="clear" w:color="auto" w:fill="auto"/>
        </w:rPr>
        <w:t xml:space="preserve">bzw. ÖNORM EN 442 und permanent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fertigungsüberwacht nach EN-ISO 9001, bzw. dreifach verpackt (Kartonage,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Kantenschutz, Schrumpffolie).</w:t>
      </w:r>
    </w:p>
    <w:p w:rsidR="000F66E1" w:rsidRDefault="000F66E1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C211FE" w:rsidRDefault="00A328CB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C211FE">
        <w:rPr>
          <w:rStyle w:val="BODYTEXT"/>
          <w:b/>
          <w:color w:val="auto"/>
          <w:sz w:val="24"/>
          <w:szCs w:val="24"/>
          <w:shd w:val="clear" w:color="auto" w:fill="auto"/>
        </w:rPr>
        <w:lastRenderedPageBreak/>
        <w:t>Anschlüsse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4 x G 1/2 I.G.</w:t>
      </w:r>
    </w:p>
    <w:p w:rsidR="00E741D5" w:rsidRDefault="00E741D5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</w:p>
    <w:p w:rsidR="00E741D5" w:rsidRDefault="00E741D5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</w:p>
    <w:p w:rsidR="00E741D5" w:rsidRDefault="00E741D5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</w:p>
    <w:p w:rsidR="00A328CB" w:rsidRPr="00526220" w:rsidRDefault="00E741D5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>
        <w:rPr>
          <w:rStyle w:val="BODYTEXT"/>
          <w:b/>
          <w:color w:val="auto"/>
          <w:sz w:val="24"/>
          <w:szCs w:val="24"/>
          <w:shd w:val="clear" w:color="auto" w:fill="auto"/>
        </w:rPr>
        <w:t>K</w:t>
      </w:r>
      <w:r w:rsidR="00A328CB" w:rsidRPr="00526220">
        <w:rPr>
          <w:rStyle w:val="BODYTEXT"/>
          <w:b/>
          <w:color w:val="auto"/>
          <w:sz w:val="24"/>
          <w:szCs w:val="24"/>
          <w:shd w:val="clear" w:color="auto" w:fill="auto"/>
        </w:rPr>
        <w:t>OMPAKTHEIZKÖRPER, verzinkte Ausführung</w:t>
      </w:r>
    </w:p>
    <w:p w:rsidR="00A328CB" w:rsidRPr="0052091F" w:rsidRDefault="0052091F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>
        <w:rPr>
          <w:rStyle w:val="BODYTEXT"/>
          <w:color w:val="auto"/>
          <w:sz w:val="24"/>
          <w:szCs w:val="24"/>
          <w:shd w:val="clear" w:color="auto" w:fill="auto"/>
        </w:rPr>
        <w:br/>
      </w:r>
      <w:r w:rsidRPr="0052091F">
        <w:rPr>
          <w:rStyle w:val="BODYTEXT"/>
          <w:b/>
          <w:color w:val="auto"/>
          <w:sz w:val="24"/>
          <w:szCs w:val="24"/>
          <w:shd w:val="clear" w:color="auto" w:fill="auto"/>
        </w:rPr>
        <w:t>Material &amp; Oberfl</w:t>
      </w:r>
      <w:r w:rsidR="00A328CB" w:rsidRPr="0052091F">
        <w:rPr>
          <w:rStyle w:val="BODYTEXT"/>
          <w:b/>
          <w:color w:val="auto"/>
          <w:sz w:val="24"/>
          <w:szCs w:val="24"/>
          <w:shd w:val="clear" w:color="auto" w:fill="auto"/>
        </w:rPr>
        <w:t>äche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Kompaktheizkörper aus kaltgewalztem Stahlblech nach EN 4</w:t>
      </w:r>
      <w:r w:rsidR="0052091F">
        <w:rPr>
          <w:rStyle w:val="BODYTEXT"/>
          <w:color w:val="auto"/>
          <w:sz w:val="24"/>
          <w:szCs w:val="24"/>
          <w:shd w:val="clear" w:color="auto" w:fill="auto"/>
        </w:rPr>
        <w:t>42-1, stabile, formschöne Profi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lierung mit 40 mm</w:t>
      </w:r>
      <w:r w:rsidR="0052091F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Sickenteilung, galvanisch verzinkt, Grundbeschichtung</w:t>
      </w:r>
      <w:r w:rsidR="00EA21F8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 bei 190 °C eingebrannt, fertig lackiert</w:t>
      </w:r>
      <w:r w:rsidR="0052091F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mit einer elektrostatischen Pulverbeschichtung nach DIN 55900 Teil </w:t>
      </w:r>
      <w:r w:rsidR="0052091F">
        <w:rPr>
          <w:rStyle w:val="BODYTEXT"/>
          <w:color w:val="auto"/>
          <w:sz w:val="24"/>
          <w:szCs w:val="24"/>
          <w:shd w:val="clear" w:color="auto" w:fill="auto"/>
        </w:rPr>
        <w:t xml:space="preserve">2, in RAL 9016, </w:t>
      </w:r>
      <w:proofErr w:type="spellStart"/>
      <w:r w:rsidR="0052091F">
        <w:rPr>
          <w:rStyle w:val="BODYTEXT"/>
          <w:color w:val="auto"/>
          <w:sz w:val="24"/>
          <w:szCs w:val="24"/>
          <w:shd w:val="clear" w:color="auto" w:fill="auto"/>
        </w:rPr>
        <w:t>Einbrennung</w:t>
      </w:r>
      <w:proofErr w:type="spellEnd"/>
      <w:r w:rsidR="0052091F">
        <w:rPr>
          <w:rStyle w:val="BODYTEXT"/>
          <w:color w:val="auto"/>
          <w:sz w:val="24"/>
          <w:szCs w:val="24"/>
          <w:shd w:val="clear" w:color="auto" w:fill="auto"/>
        </w:rPr>
        <w:t xml:space="preserve"> bei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210 °C Objekttemperatur, geeignet für Räume mit erhöhten Korrosionsschutzanforderungen,</w:t>
      </w:r>
    </w:p>
    <w:p w:rsidR="0052091F" w:rsidRDefault="0052091F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52091F" w:rsidRDefault="00A328CB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52091F">
        <w:rPr>
          <w:rStyle w:val="BODYTEXT"/>
          <w:b/>
          <w:color w:val="auto"/>
          <w:sz w:val="24"/>
          <w:szCs w:val="24"/>
          <w:shd w:val="clear" w:color="auto" w:fill="auto"/>
        </w:rPr>
        <w:t>Ausstattung</w:t>
      </w:r>
    </w:p>
    <w:p w:rsidR="0052091F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Ausgestattet mit rückseitig angeschweißten </w:t>
      </w:r>
      <w:proofErr w:type="spellStart"/>
      <w:r w:rsidRPr="00A328CB">
        <w:rPr>
          <w:rStyle w:val="BODYTEXT"/>
          <w:color w:val="auto"/>
          <w:sz w:val="24"/>
          <w:szCs w:val="24"/>
          <w:shd w:val="clear" w:color="auto" w:fill="auto"/>
        </w:rPr>
        <w:t>Aufhängelaschen</w:t>
      </w:r>
      <w:proofErr w:type="spellEnd"/>
      <w:r w:rsidRPr="00A328CB">
        <w:rPr>
          <w:rStyle w:val="BODYTEXT"/>
          <w:color w:val="auto"/>
          <w:sz w:val="24"/>
          <w:szCs w:val="24"/>
          <w:shd w:val="clear" w:color="auto" w:fill="auto"/>
        </w:rPr>
        <w:t>, einer abnehmbaren, verzinkten oberen Abdeckung</w:t>
      </w:r>
      <w:r w:rsidR="0052091F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und zwei geschlossenen, verzinkten Seitenteilen (bei Type 11 K, 21 K-S , 22 K und 33 K), das Abdecksystem entspricht</w:t>
      </w:r>
      <w:r w:rsidR="0052091F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den ehemaligen BAGUV-Richtlinien,</w:t>
      </w:r>
      <w:r w:rsidR="0052091F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</w:p>
    <w:p w:rsidR="0052091F" w:rsidRDefault="0052091F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52091F" w:rsidRDefault="00A328CB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52091F">
        <w:rPr>
          <w:rStyle w:val="BODYTEXT"/>
          <w:b/>
          <w:color w:val="auto"/>
          <w:sz w:val="24"/>
          <w:szCs w:val="24"/>
          <w:shd w:val="clear" w:color="auto" w:fill="auto"/>
        </w:rPr>
        <w:t>Montage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Demontage und Montage der oberen Abdeckung mittels Dekorclips (in RAL 9016), leistungsgeprüft nach DIN EN</w:t>
      </w:r>
      <w:r w:rsidR="0052091F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442 bzw. ÖNORM EN 442 und permanent fertigungsüberwacht nach EN-ISO 9001, bzw. dreifach verpackt (Kartonage,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Kantenschutz, Schrumpffolie).</w:t>
      </w:r>
    </w:p>
    <w:p w:rsidR="0052091F" w:rsidRDefault="0052091F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52091F" w:rsidRDefault="00A328CB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52091F">
        <w:rPr>
          <w:rStyle w:val="BODYTEXT"/>
          <w:b/>
          <w:color w:val="auto"/>
          <w:sz w:val="24"/>
          <w:szCs w:val="24"/>
          <w:shd w:val="clear" w:color="auto" w:fill="auto"/>
        </w:rPr>
        <w:t>Anschlüsse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4 x G 1/2 I.G</w:t>
      </w:r>
      <w:r w:rsidR="0052091F">
        <w:rPr>
          <w:rStyle w:val="BODYTEXT"/>
          <w:color w:val="auto"/>
          <w:sz w:val="24"/>
          <w:szCs w:val="24"/>
          <w:shd w:val="clear" w:color="auto" w:fill="auto"/>
        </w:rPr>
        <w:br/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.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Typ: 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Bauhöhe: </w:t>
      </w:r>
    </w:p>
    <w:p w:rsid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proofErr w:type="spellStart"/>
      <w:r w:rsidRPr="00A328CB">
        <w:rPr>
          <w:rStyle w:val="BODYTEXT"/>
          <w:color w:val="auto"/>
          <w:sz w:val="24"/>
          <w:szCs w:val="24"/>
          <w:shd w:val="clear" w:color="auto" w:fill="auto"/>
        </w:rPr>
        <w:t>Baulänge</w:t>
      </w:r>
      <w:proofErr w:type="spellEnd"/>
      <w:r w:rsidRPr="00A328CB">
        <w:rPr>
          <w:rStyle w:val="BODYTEXT"/>
          <w:color w:val="auto"/>
          <w:sz w:val="24"/>
          <w:szCs w:val="24"/>
          <w:shd w:val="clear" w:color="auto" w:fill="auto"/>
        </w:rPr>
        <w:t>:</w:t>
      </w:r>
    </w:p>
    <w:p w:rsidR="0052091F" w:rsidRPr="00A328CB" w:rsidRDefault="0052091F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Watt:</w:t>
      </w:r>
      <w:r>
        <w:rPr>
          <w:rStyle w:val="BODYTEXT"/>
          <w:color w:val="auto"/>
          <w:sz w:val="24"/>
          <w:szCs w:val="24"/>
          <w:shd w:val="clear" w:color="auto" w:fill="auto"/>
        </w:rPr>
        <w:br/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Stück: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526220" w:rsidRDefault="00A328CB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526220">
        <w:rPr>
          <w:rStyle w:val="BODYTEXT"/>
          <w:b/>
          <w:color w:val="auto"/>
          <w:sz w:val="24"/>
          <w:szCs w:val="24"/>
          <w:shd w:val="clear" w:color="auto" w:fill="auto"/>
        </w:rPr>
        <w:t>T6-PLAN MITTENANSCHLUSSHEIZKÖRPER</w:t>
      </w:r>
    </w:p>
    <w:p w:rsidR="00526220" w:rsidRDefault="00526220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526220" w:rsidRDefault="00526220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526220">
        <w:rPr>
          <w:rStyle w:val="BODYTEXT"/>
          <w:b/>
          <w:color w:val="auto"/>
          <w:sz w:val="24"/>
          <w:szCs w:val="24"/>
          <w:shd w:val="clear" w:color="auto" w:fill="auto"/>
        </w:rPr>
        <w:t>Material &amp; Oberfl</w:t>
      </w:r>
      <w:r w:rsidR="00A328CB" w:rsidRPr="00526220">
        <w:rPr>
          <w:rStyle w:val="BODYTEXT"/>
          <w:b/>
          <w:color w:val="auto"/>
          <w:sz w:val="24"/>
          <w:szCs w:val="24"/>
          <w:shd w:val="clear" w:color="auto" w:fill="auto"/>
        </w:rPr>
        <w:t>äche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Mittenanschlussheizkörper aus kaltgewalztem Stahlblech nach EN 442-1, verzinkter Frontplatte mit 1 mm Stärke,</w:t>
      </w:r>
      <w:r w:rsidR="00526220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Grundbeschichtung bei 190 °C eingebrannt, fertig lackiert mit einer elektrostatischen Pulverbeschichtung</w:t>
      </w:r>
      <w:r w:rsidR="00526220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nach DIN 55900 Teil 2, in RAL 9016, </w:t>
      </w:r>
      <w:proofErr w:type="spellStart"/>
      <w:r w:rsidRPr="00A328CB">
        <w:rPr>
          <w:rStyle w:val="BODYTEXT"/>
          <w:color w:val="auto"/>
          <w:sz w:val="24"/>
          <w:szCs w:val="24"/>
          <w:shd w:val="clear" w:color="auto" w:fill="auto"/>
        </w:rPr>
        <w:t>Einbrennung</w:t>
      </w:r>
      <w:proofErr w:type="spellEnd"/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 bei 210 °C Objekttemperatur.</w:t>
      </w:r>
    </w:p>
    <w:p w:rsidR="00526220" w:rsidRDefault="00526220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C211FE" w:rsidRDefault="00A328CB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C211FE">
        <w:rPr>
          <w:rStyle w:val="BODYTEXT"/>
          <w:b/>
          <w:color w:val="auto"/>
          <w:sz w:val="24"/>
          <w:szCs w:val="24"/>
          <w:shd w:val="clear" w:color="auto" w:fill="auto"/>
        </w:rPr>
        <w:t>Ausstattung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Ausgestattet mit </w:t>
      </w:r>
      <w:proofErr w:type="spellStart"/>
      <w:r w:rsidRPr="00A328CB">
        <w:rPr>
          <w:rStyle w:val="BODYTEXT"/>
          <w:color w:val="auto"/>
          <w:sz w:val="24"/>
          <w:szCs w:val="24"/>
          <w:shd w:val="clear" w:color="auto" w:fill="auto"/>
        </w:rPr>
        <w:t>fi</w:t>
      </w:r>
      <w:proofErr w:type="spellEnd"/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 x eingebauter T-förmiger Ventilgarnitur, geeignet für Zweirohr- und Einrohranlagen unter Verwendung</w:t>
      </w:r>
      <w:r w:rsidR="00526220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eines Einrohrverteilers, </w:t>
      </w:r>
      <w:proofErr w:type="spellStart"/>
      <w:r w:rsidRPr="00A328CB">
        <w:rPr>
          <w:rStyle w:val="BODYTEXT"/>
          <w:color w:val="auto"/>
          <w:sz w:val="24"/>
          <w:szCs w:val="24"/>
          <w:shd w:val="clear" w:color="auto" w:fill="auto"/>
        </w:rPr>
        <w:t>kv</w:t>
      </w:r>
      <w:proofErr w:type="spellEnd"/>
      <w:r w:rsidRPr="00A328CB">
        <w:rPr>
          <w:rStyle w:val="BODYTEXT"/>
          <w:color w:val="auto"/>
          <w:sz w:val="24"/>
          <w:szCs w:val="24"/>
          <w:shd w:val="clear" w:color="auto" w:fill="auto"/>
        </w:rPr>
        <w:t>-Wert des werkseitig montierten Einbauventiles ist voreingestellt und auf die</w:t>
      </w:r>
      <w:r w:rsidR="00526220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Wärmeleistung abgestimmt, wobei bedarfsgerechte Anpassungen im Bereich von 0,13 bis 0,72 möglich sind. Einstellung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des Heizkörperanteiles bei Einrohranlagen von 30 % bis 50 %. Ausgestattet mit Baustellenschutzkappe für</w:t>
      </w:r>
      <w:r w:rsidR="00526220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das Einbauventil, rückseitig angeschweißten </w:t>
      </w:r>
      <w:proofErr w:type="spellStart"/>
      <w:r w:rsidRPr="00A328CB">
        <w:rPr>
          <w:rStyle w:val="BODYTEXT"/>
          <w:color w:val="auto"/>
          <w:sz w:val="24"/>
          <w:szCs w:val="24"/>
          <w:shd w:val="clear" w:color="auto" w:fill="auto"/>
        </w:rPr>
        <w:t>Aufhängelaschen</w:t>
      </w:r>
      <w:proofErr w:type="spellEnd"/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,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lastRenderedPageBreak/>
        <w:t>einer abnehmbaren, oberen Abdeckung und zwei</w:t>
      </w:r>
      <w:r w:rsidR="00526220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geschlossenen Seitenteilen bei allen Typen, </w:t>
      </w:r>
      <w:proofErr w:type="spellStart"/>
      <w:r w:rsidRPr="00A328CB">
        <w:rPr>
          <w:rStyle w:val="BODYTEXT"/>
          <w:color w:val="auto"/>
          <w:sz w:val="24"/>
          <w:szCs w:val="24"/>
          <w:shd w:val="clear" w:color="auto" w:fill="auto"/>
        </w:rPr>
        <w:t>verdrehbarer</w:t>
      </w:r>
      <w:proofErr w:type="spellEnd"/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 Spezialentlüftungs- und Blindstopfen </w:t>
      </w:r>
      <w:proofErr w:type="spellStart"/>
      <w:r w:rsidRPr="00A328CB">
        <w:rPr>
          <w:rStyle w:val="BODYTEXT"/>
          <w:color w:val="auto"/>
          <w:sz w:val="24"/>
          <w:szCs w:val="24"/>
          <w:shd w:val="clear" w:color="auto" w:fill="auto"/>
        </w:rPr>
        <w:t>eingedichtet</w:t>
      </w:r>
      <w:proofErr w:type="spellEnd"/>
      <w:r w:rsidRPr="00A328CB">
        <w:rPr>
          <w:rStyle w:val="BODYTEXT"/>
          <w:color w:val="auto"/>
          <w:sz w:val="24"/>
          <w:szCs w:val="24"/>
          <w:shd w:val="clear" w:color="auto" w:fill="auto"/>
        </w:rPr>
        <w:t>;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das Abdecksystem entspricht den ehemaligen BAGUV-Richtlinien.</w:t>
      </w:r>
    </w:p>
    <w:p w:rsidR="00526220" w:rsidRDefault="00526220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526220" w:rsidRDefault="00A328CB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526220">
        <w:rPr>
          <w:rStyle w:val="BODYTEXT"/>
          <w:b/>
          <w:color w:val="auto"/>
          <w:sz w:val="24"/>
          <w:szCs w:val="24"/>
          <w:shd w:val="clear" w:color="auto" w:fill="auto"/>
        </w:rPr>
        <w:t>Montage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Komplette Vorinstallationsmöglichkeit durch die Montageschablone 3/4“ A.G., Spülung und Dichtprüfung der</w:t>
      </w:r>
      <w:r w:rsidR="008D3A2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Anlage mittels Spülbogen</w:t>
      </w:r>
      <w:r w:rsidR="008D3A2B">
        <w:rPr>
          <w:rStyle w:val="BODYTEXT"/>
          <w:color w:val="auto"/>
          <w:sz w:val="24"/>
          <w:szCs w:val="24"/>
          <w:shd w:val="clear" w:color="auto" w:fill="auto"/>
        </w:rPr>
        <w:t xml:space="preserve"> (Zubehör), alternativ auch als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Kompaktheizkörper einseitig oder wechselseitig anschließbar;</w:t>
      </w:r>
      <w:r w:rsidR="008D3A2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einheitlicher Wandabstand bei allen mehrlagigen Heizkörpern (mit Spezialw</w:t>
      </w:r>
      <w:r w:rsidR="008D3A2B">
        <w:rPr>
          <w:rStyle w:val="BODYTEXT"/>
          <w:color w:val="auto"/>
          <w:sz w:val="24"/>
          <w:szCs w:val="24"/>
          <w:shd w:val="clear" w:color="auto" w:fill="auto"/>
        </w:rPr>
        <w:t xml:space="preserve">inkellasche auch bei einlagigen Heizkörpern).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Leistungsgeprüft nach DIN EN 442 bzw. ÖNORM EN 442 und permanent fertigungsüberwacht nach EN-ISO 9001;</w:t>
      </w:r>
      <w:r w:rsidR="008D3A2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dreifach verpackt (Kartonage, Kantenschutz, Schrumpffolie).</w:t>
      </w:r>
    </w:p>
    <w:p w:rsidR="008D3A2B" w:rsidRDefault="008D3A2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8D3A2B" w:rsidRDefault="00A328CB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8D3A2B">
        <w:rPr>
          <w:rStyle w:val="BODYTEXT"/>
          <w:b/>
          <w:color w:val="auto"/>
          <w:sz w:val="24"/>
          <w:szCs w:val="24"/>
          <w:shd w:val="clear" w:color="auto" w:fill="auto"/>
        </w:rPr>
        <w:t>Anschluss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Geeignet für Hand- und Thermostatbetrieb, variable Anschlussmöglichkeit für Kupfer-, Stahl-, Kunststoff- und Metallverbundrohre,</w:t>
      </w:r>
      <w:r w:rsidR="008D3A2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Anschlüsse: 4 x G 1/2 I.G. und 2 x G 3/4 A.G. unten mittig. Thermostatventil (werkseitig rechts oben</w:t>
      </w:r>
      <w:r w:rsidR="008D3A2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proofErr w:type="spellStart"/>
      <w:r w:rsidRPr="00A328CB">
        <w:rPr>
          <w:rStyle w:val="BODYTEXT"/>
          <w:color w:val="auto"/>
          <w:sz w:val="24"/>
          <w:szCs w:val="24"/>
          <w:shd w:val="clear" w:color="auto" w:fill="auto"/>
        </w:rPr>
        <w:t>eingedichtet</w:t>
      </w:r>
      <w:proofErr w:type="spellEnd"/>
      <w:r w:rsidRPr="00A328CB">
        <w:rPr>
          <w:rStyle w:val="BODYTEXT"/>
          <w:color w:val="auto"/>
          <w:sz w:val="24"/>
          <w:szCs w:val="24"/>
          <w:shd w:val="clear" w:color="auto" w:fill="auto"/>
        </w:rPr>
        <w:t>) jederzeit auch nachträglich ohne Drehen des Heizkörpers und ohne Kreuzen von Vor- und Rücklauf</w:t>
      </w:r>
    </w:p>
    <w:p w:rsid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problemlos auf links austauschbar.</w:t>
      </w:r>
    </w:p>
    <w:p w:rsidR="008D3A2B" w:rsidRDefault="008D3A2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8D3A2B" w:rsidRPr="00A328CB" w:rsidRDefault="008D3A2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E741D5" w:rsidRDefault="00E741D5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</w:p>
    <w:p w:rsidR="00E741D5" w:rsidRDefault="00E741D5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</w:p>
    <w:p w:rsidR="00A328CB" w:rsidRPr="008D3A2B" w:rsidRDefault="00A328CB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8D3A2B">
        <w:rPr>
          <w:rStyle w:val="BODYTEXT"/>
          <w:b/>
          <w:color w:val="auto"/>
          <w:sz w:val="24"/>
          <w:szCs w:val="24"/>
          <w:shd w:val="clear" w:color="auto" w:fill="auto"/>
        </w:rPr>
        <w:t>T6-HYGIENE MITTENANSCHLUSSHEIZKÖRPER</w:t>
      </w:r>
    </w:p>
    <w:p w:rsidR="008D3A2B" w:rsidRDefault="008D3A2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8D3A2B" w:rsidRDefault="008D3A2B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8D3A2B">
        <w:rPr>
          <w:rStyle w:val="BODYTEXT"/>
          <w:b/>
          <w:color w:val="auto"/>
          <w:sz w:val="24"/>
          <w:szCs w:val="24"/>
          <w:shd w:val="clear" w:color="auto" w:fill="auto"/>
        </w:rPr>
        <w:t>Material &amp; Oberfl</w:t>
      </w:r>
      <w:r w:rsidR="00A328CB" w:rsidRPr="008D3A2B">
        <w:rPr>
          <w:rStyle w:val="BODYTEXT"/>
          <w:b/>
          <w:color w:val="auto"/>
          <w:sz w:val="24"/>
          <w:szCs w:val="24"/>
          <w:shd w:val="clear" w:color="auto" w:fill="auto"/>
        </w:rPr>
        <w:t>äche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Mittenanschlussheizkörper aus kaltgewalztem Stahlblech nach EN 4</w:t>
      </w:r>
      <w:r w:rsidR="008D3A2B">
        <w:rPr>
          <w:rStyle w:val="BODYTEXT"/>
          <w:color w:val="auto"/>
          <w:sz w:val="24"/>
          <w:szCs w:val="24"/>
          <w:shd w:val="clear" w:color="auto" w:fill="auto"/>
        </w:rPr>
        <w:t>42-1, stabile, formschöne Profi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lierung mit 40 mm</w:t>
      </w:r>
      <w:r w:rsidR="008D3A2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Sickenteilung, Grundbeschichtung bei 190 °C eingebrannt, fertig lackiert mit einer elektrostatischen</w:t>
      </w:r>
      <w:r w:rsidR="008D3A2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Pulverbeschichtung nach DIN 55900 Teil 2, in RAL 9016, </w:t>
      </w:r>
      <w:proofErr w:type="spellStart"/>
      <w:r w:rsidRPr="00A328CB">
        <w:rPr>
          <w:rStyle w:val="BODYTEXT"/>
          <w:color w:val="auto"/>
          <w:sz w:val="24"/>
          <w:szCs w:val="24"/>
          <w:shd w:val="clear" w:color="auto" w:fill="auto"/>
        </w:rPr>
        <w:t>Einbrennung</w:t>
      </w:r>
      <w:proofErr w:type="spellEnd"/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 bei 210 °C Objekttemperatur.</w:t>
      </w:r>
    </w:p>
    <w:p w:rsidR="008D3A2B" w:rsidRDefault="008D3A2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C211FE" w:rsidRDefault="00A328CB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C211FE">
        <w:rPr>
          <w:rStyle w:val="BODYTEXT"/>
          <w:b/>
          <w:color w:val="auto"/>
          <w:sz w:val="24"/>
          <w:szCs w:val="24"/>
          <w:shd w:val="clear" w:color="auto" w:fill="auto"/>
        </w:rPr>
        <w:t>Ausstattung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Ausgestattet mit </w:t>
      </w:r>
      <w:proofErr w:type="spellStart"/>
      <w:r w:rsidRPr="00A328CB">
        <w:rPr>
          <w:rStyle w:val="BODYTEXT"/>
          <w:color w:val="auto"/>
          <w:sz w:val="24"/>
          <w:szCs w:val="24"/>
          <w:shd w:val="clear" w:color="auto" w:fill="auto"/>
        </w:rPr>
        <w:t>fi</w:t>
      </w:r>
      <w:proofErr w:type="spellEnd"/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 x eingebauter T-förmiger Ventilgarnitur, geeignet für Zweirohr- und Einrohranlagen unter Verwendung</w:t>
      </w:r>
      <w:r w:rsidR="008D3A2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eines Einrohrverteilers, </w:t>
      </w:r>
      <w:proofErr w:type="spellStart"/>
      <w:r w:rsidRPr="00A328CB">
        <w:rPr>
          <w:rStyle w:val="BODYTEXT"/>
          <w:color w:val="auto"/>
          <w:sz w:val="24"/>
          <w:szCs w:val="24"/>
          <w:shd w:val="clear" w:color="auto" w:fill="auto"/>
        </w:rPr>
        <w:t>kv</w:t>
      </w:r>
      <w:proofErr w:type="spellEnd"/>
      <w:r w:rsidRPr="00A328CB">
        <w:rPr>
          <w:rStyle w:val="BODYTEXT"/>
          <w:color w:val="auto"/>
          <w:sz w:val="24"/>
          <w:szCs w:val="24"/>
          <w:shd w:val="clear" w:color="auto" w:fill="auto"/>
        </w:rPr>
        <w:t>-Wert des werkseitig montierten Einbauventiles ist voreingestellt und auf die</w:t>
      </w:r>
      <w:r w:rsidR="008D3A2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Wärmeleistung abgestimmt, wobei bedarfsgerechte Anpassungen im Bereich von 0,13 bis 0,72 möglich sind. Einstellung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des Heizkörperanteiles bei Einrohranlagen von </w:t>
      </w:r>
      <w:r w:rsidR="008D3A2B">
        <w:rPr>
          <w:rStyle w:val="BODYTEXT"/>
          <w:color w:val="auto"/>
          <w:sz w:val="24"/>
          <w:szCs w:val="24"/>
          <w:shd w:val="clear" w:color="auto" w:fill="auto"/>
        </w:rPr>
        <w:t xml:space="preserve">30 % bis 50 %. Ausgestattet mit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Baustellenschutzkappe für</w:t>
      </w:r>
      <w:r w:rsidR="008D3A2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das Einbauventil, rückseitig angeschweißten </w:t>
      </w:r>
      <w:proofErr w:type="spellStart"/>
      <w:r w:rsidRPr="00A328CB">
        <w:rPr>
          <w:rStyle w:val="BODYTEXT"/>
          <w:color w:val="auto"/>
          <w:sz w:val="24"/>
          <w:szCs w:val="24"/>
          <w:shd w:val="clear" w:color="auto" w:fill="auto"/>
        </w:rPr>
        <w:t>Aufhängelaschen</w:t>
      </w:r>
      <w:proofErr w:type="spellEnd"/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,  </w:t>
      </w:r>
      <w:proofErr w:type="spellStart"/>
      <w:r w:rsidRPr="00A328CB">
        <w:rPr>
          <w:rStyle w:val="BODYTEXT"/>
          <w:color w:val="auto"/>
          <w:sz w:val="24"/>
          <w:szCs w:val="24"/>
          <w:shd w:val="clear" w:color="auto" w:fill="auto"/>
        </w:rPr>
        <w:t>verdrehbarer</w:t>
      </w:r>
      <w:proofErr w:type="spellEnd"/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 Spezialentlüftungs- und</w:t>
      </w:r>
      <w:r w:rsidR="008D3A2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Blindstopfen </w:t>
      </w:r>
      <w:proofErr w:type="spellStart"/>
      <w:r w:rsidRPr="00A328CB">
        <w:rPr>
          <w:rStyle w:val="BODYTEXT"/>
          <w:color w:val="auto"/>
          <w:sz w:val="24"/>
          <w:szCs w:val="24"/>
          <w:shd w:val="clear" w:color="auto" w:fill="auto"/>
        </w:rPr>
        <w:t>eingedichtet</w:t>
      </w:r>
      <w:proofErr w:type="spellEnd"/>
      <w:r w:rsidRPr="00A328CB">
        <w:rPr>
          <w:rStyle w:val="BODYTEXT"/>
          <w:color w:val="auto"/>
          <w:sz w:val="24"/>
          <w:szCs w:val="24"/>
          <w:shd w:val="clear" w:color="auto" w:fill="auto"/>
        </w:rPr>
        <w:t>.</w:t>
      </w:r>
    </w:p>
    <w:p w:rsidR="008D3A2B" w:rsidRDefault="008D3A2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8D3A2B" w:rsidRDefault="00A328CB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8D3A2B">
        <w:rPr>
          <w:rStyle w:val="BODYTEXT"/>
          <w:b/>
          <w:color w:val="auto"/>
          <w:sz w:val="24"/>
          <w:szCs w:val="24"/>
          <w:shd w:val="clear" w:color="auto" w:fill="auto"/>
        </w:rPr>
        <w:t>Montage</w:t>
      </w:r>
    </w:p>
    <w:p w:rsid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Komplette Vorinstallationsmöglichkeit durch die Montageschablone 3/4“ A.G., Spülung und Dichtprüfung der</w:t>
      </w:r>
      <w:r w:rsidR="008D3A2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Anlage mittels Spülbogen (Zubehör), alternativ auch als Kompaktheizkörper einseitig oder wechselseitig anschließbar;</w:t>
      </w:r>
      <w:r w:rsidR="00AE5225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einheitlicher Wandabstand bei allen mehrlagigen Heizkörpern (mit Spezialwinkellasche auch bei einlagigen</w:t>
      </w:r>
      <w:r w:rsidR="00AE5225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Heizkörpern). Leistungsgeprüft nach DIN EN 442 bzw. ÖNORM EN 442 und permanent fertigungsüberwacht nach</w:t>
      </w:r>
      <w:r w:rsidR="00AE5225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EN-ISO 9001; dreifach verpackt (Kartonage, Kantenschutz, Schrumpffolie).</w:t>
      </w:r>
    </w:p>
    <w:p w:rsidR="00AE5225" w:rsidRPr="00A328CB" w:rsidRDefault="00AE5225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AE5225" w:rsidRDefault="00AE5225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>
        <w:rPr>
          <w:rStyle w:val="BODYTEXT"/>
          <w:b/>
          <w:color w:val="auto"/>
          <w:sz w:val="24"/>
          <w:szCs w:val="24"/>
          <w:shd w:val="clear" w:color="auto" w:fill="auto"/>
        </w:rPr>
        <w:br w:type="page"/>
      </w:r>
      <w:r w:rsidR="00A328CB" w:rsidRPr="00AE5225">
        <w:rPr>
          <w:rStyle w:val="BODYTEXT"/>
          <w:b/>
          <w:color w:val="auto"/>
          <w:sz w:val="24"/>
          <w:szCs w:val="24"/>
          <w:shd w:val="clear" w:color="auto" w:fill="auto"/>
        </w:rPr>
        <w:lastRenderedPageBreak/>
        <w:t>Anschluss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Geeignet für Hand- und Thermostatbetrieb, variable Anschlussmöglichkeit für Kupfer-, Stahl-, Kunststoff- und Metallverbundrohre,</w:t>
      </w:r>
      <w:r w:rsidR="00AE5225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Anschlüsse: 4 x G 1/2 I.G. und 2 x G 3/4 A.G. unten mittig. Thermostatventil (werkseitig rechts oben</w:t>
      </w:r>
      <w:r w:rsidR="00AE5225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proofErr w:type="spellStart"/>
      <w:r w:rsidRPr="00A328CB">
        <w:rPr>
          <w:rStyle w:val="BODYTEXT"/>
          <w:color w:val="auto"/>
          <w:sz w:val="24"/>
          <w:szCs w:val="24"/>
          <w:shd w:val="clear" w:color="auto" w:fill="auto"/>
        </w:rPr>
        <w:t>eingedichtet</w:t>
      </w:r>
      <w:proofErr w:type="spellEnd"/>
      <w:r w:rsidRPr="00A328CB">
        <w:rPr>
          <w:rStyle w:val="BODYTEXT"/>
          <w:color w:val="auto"/>
          <w:sz w:val="24"/>
          <w:szCs w:val="24"/>
          <w:shd w:val="clear" w:color="auto" w:fill="auto"/>
        </w:rPr>
        <w:t>) jederzeit auch nachträglich ohne Drehen des Heizkörpers und ohne Kreuzen von Vor- und Rücklauf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problemlos auf links austauschbar.</w:t>
      </w:r>
    </w:p>
    <w:p w:rsidR="00AE5225" w:rsidRDefault="00AE5225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Typ: 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Bauhöhe: </w:t>
      </w:r>
    </w:p>
    <w:p w:rsid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proofErr w:type="spellStart"/>
      <w:r w:rsidRPr="00A328CB">
        <w:rPr>
          <w:rStyle w:val="BODYTEXT"/>
          <w:color w:val="auto"/>
          <w:sz w:val="24"/>
          <w:szCs w:val="24"/>
          <w:shd w:val="clear" w:color="auto" w:fill="auto"/>
        </w:rPr>
        <w:t>Baulänge</w:t>
      </w:r>
      <w:proofErr w:type="spellEnd"/>
      <w:r w:rsidRPr="00A328CB">
        <w:rPr>
          <w:rStyle w:val="BODYTEXT"/>
          <w:color w:val="auto"/>
          <w:sz w:val="24"/>
          <w:szCs w:val="24"/>
          <w:shd w:val="clear" w:color="auto" w:fill="auto"/>
        </w:rPr>
        <w:t>:</w:t>
      </w:r>
    </w:p>
    <w:p w:rsidR="00AE5225" w:rsidRPr="00A328CB" w:rsidRDefault="00AE5225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Watt:</w:t>
      </w:r>
    </w:p>
    <w:p w:rsidR="00A328CB" w:rsidRPr="00A328CB" w:rsidRDefault="00AE5225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Stück:</w:t>
      </w:r>
    </w:p>
    <w:p w:rsid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E741D5" w:rsidRDefault="00E741D5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E741D5" w:rsidRPr="00A328CB" w:rsidRDefault="00E741D5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AE5225" w:rsidRDefault="00A328CB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AE5225">
        <w:rPr>
          <w:rStyle w:val="BODYTEXT"/>
          <w:b/>
          <w:color w:val="auto"/>
          <w:sz w:val="24"/>
          <w:szCs w:val="24"/>
          <w:shd w:val="clear" w:color="auto" w:fill="auto"/>
        </w:rPr>
        <w:t>HYGIENE KOMPAKTHEIZKÖRPER</w:t>
      </w:r>
    </w:p>
    <w:p w:rsidR="00A328CB" w:rsidRPr="00AE5225" w:rsidRDefault="00AE5225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>
        <w:rPr>
          <w:rStyle w:val="BODYTEXT"/>
          <w:color w:val="auto"/>
          <w:sz w:val="24"/>
          <w:szCs w:val="24"/>
          <w:shd w:val="clear" w:color="auto" w:fill="auto"/>
        </w:rPr>
        <w:br/>
      </w:r>
      <w:r w:rsidRPr="00AE5225">
        <w:rPr>
          <w:rStyle w:val="BODYTEXT"/>
          <w:b/>
          <w:color w:val="auto"/>
          <w:sz w:val="24"/>
          <w:szCs w:val="24"/>
          <w:shd w:val="clear" w:color="auto" w:fill="auto"/>
        </w:rPr>
        <w:t>Material &amp; Oberfl</w:t>
      </w:r>
      <w:r w:rsidR="00A328CB" w:rsidRPr="00AE5225">
        <w:rPr>
          <w:rStyle w:val="BODYTEXT"/>
          <w:b/>
          <w:color w:val="auto"/>
          <w:sz w:val="24"/>
          <w:szCs w:val="24"/>
          <w:shd w:val="clear" w:color="auto" w:fill="auto"/>
        </w:rPr>
        <w:t>äche</w:t>
      </w:r>
    </w:p>
    <w:p w:rsid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Hygieneheizkörper aus kaltgewalztem Stahlblech nach EN 4</w:t>
      </w:r>
      <w:r w:rsidR="00AE5225">
        <w:rPr>
          <w:rStyle w:val="BODYTEXT"/>
          <w:color w:val="auto"/>
          <w:sz w:val="24"/>
          <w:szCs w:val="24"/>
          <w:shd w:val="clear" w:color="auto" w:fill="auto"/>
        </w:rPr>
        <w:t>42-1, stabile, formschöne Profi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lierung mit 40 mm</w:t>
      </w:r>
      <w:r w:rsidR="00AE5225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Sickenteilung, Grundbeschichtung bei 190 °C eingebrannt, fertig lackiert mit einer elektrostatischen</w:t>
      </w:r>
      <w:r w:rsidR="00AE5225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Pulverbeschichtung nach DIN 55900 Teil 2, in RAL 9016, </w:t>
      </w:r>
      <w:proofErr w:type="spellStart"/>
      <w:r w:rsidRPr="00A328CB">
        <w:rPr>
          <w:rStyle w:val="BODYTEXT"/>
          <w:color w:val="auto"/>
          <w:sz w:val="24"/>
          <w:szCs w:val="24"/>
          <w:shd w:val="clear" w:color="auto" w:fill="auto"/>
        </w:rPr>
        <w:t>Einbrennung</w:t>
      </w:r>
      <w:proofErr w:type="spellEnd"/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 bei 210 °C Objekttemperatur.</w:t>
      </w:r>
    </w:p>
    <w:p w:rsidR="00AE5225" w:rsidRPr="00A328CB" w:rsidRDefault="00AE5225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AE5225" w:rsidRDefault="00A328CB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AE5225">
        <w:rPr>
          <w:rStyle w:val="BODYTEXT"/>
          <w:b/>
          <w:color w:val="auto"/>
          <w:sz w:val="24"/>
          <w:szCs w:val="24"/>
          <w:shd w:val="clear" w:color="auto" w:fill="auto"/>
        </w:rPr>
        <w:t>Ausstattung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Ausgestattet mit rückseitig angeschweißten </w:t>
      </w:r>
      <w:proofErr w:type="spellStart"/>
      <w:r w:rsidRPr="00A328CB">
        <w:rPr>
          <w:rStyle w:val="BODYTEXT"/>
          <w:color w:val="auto"/>
          <w:sz w:val="24"/>
          <w:szCs w:val="24"/>
          <w:shd w:val="clear" w:color="auto" w:fill="auto"/>
        </w:rPr>
        <w:t>Aufhängelaschen</w:t>
      </w:r>
      <w:proofErr w:type="spellEnd"/>
      <w:r w:rsidRPr="00A328CB">
        <w:rPr>
          <w:rStyle w:val="BODYTEXT"/>
          <w:color w:val="auto"/>
          <w:sz w:val="24"/>
          <w:szCs w:val="24"/>
          <w:shd w:val="clear" w:color="auto" w:fill="auto"/>
        </w:rPr>
        <w:t>, leistungsgeprüft nach DIN EN 442 bzw.</w:t>
      </w:r>
      <w:r w:rsidR="00AE5225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ÖNORM EN 442 und permanent fertigungsüberwacht nach EN-ISO 9001, bzw. dreifach verpackt (Kartonage, Kantenschutz,</w:t>
      </w:r>
      <w:r w:rsidR="00AE5225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Schrumpffolie).</w:t>
      </w:r>
    </w:p>
    <w:p w:rsidR="00AE5225" w:rsidRDefault="00AE5225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AE5225" w:rsidRDefault="00A328CB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AE5225">
        <w:rPr>
          <w:rStyle w:val="BODYTEXT"/>
          <w:b/>
          <w:color w:val="auto"/>
          <w:sz w:val="24"/>
          <w:szCs w:val="24"/>
          <w:shd w:val="clear" w:color="auto" w:fill="auto"/>
        </w:rPr>
        <w:t>Anschlüsse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4 x G 1/2 I.G.</w:t>
      </w:r>
    </w:p>
    <w:p w:rsidR="00AE5225" w:rsidRDefault="00AE5225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E5225" w:rsidRDefault="00AE5225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E90434" w:rsidRDefault="00A328CB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E90434">
        <w:rPr>
          <w:rStyle w:val="BODYTEXT"/>
          <w:b/>
          <w:color w:val="auto"/>
          <w:sz w:val="24"/>
          <w:szCs w:val="24"/>
          <w:shd w:val="clear" w:color="auto" w:fill="auto"/>
        </w:rPr>
        <w:t>T6-PLAN HYGIENE MITTENANSCHLUSSHEIZKÖRPER</w:t>
      </w:r>
    </w:p>
    <w:p w:rsidR="00E90434" w:rsidRDefault="00E90434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E90434" w:rsidRPr="00C211FE" w:rsidRDefault="00E90434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C211FE">
        <w:rPr>
          <w:rStyle w:val="BODYTEXT"/>
          <w:b/>
          <w:color w:val="auto"/>
          <w:sz w:val="24"/>
          <w:szCs w:val="24"/>
          <w:shd w:val="clear" w:color="auto" w:fill="auto"/>
        </w:rPr>
        <w:t>Material &amp; Oberfl</w:t>
      </w:r>
      <w:r w:rsidR="00C211FE" w:rsidRPr="00C211FE">
        <w:rPr>
          <w:rStyle w:val="BODYTEXT"/>
          <w:b/>
          <w:color w:val="auto"/>
          <w:sz w:val="24"/>
          <w:szCs w:val="24"/>
          <w:shd w:val="clear" w:color="auto" w:fill="auto"/>
        </w:rPr>
        <w:t>äche</w:t>
      </w:r>
    </w:p>
    <w:p w:rsid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Mittenanschlussheizkörper aus kaltgewalztem Stahlblech nach EN 442-1, verzinkter Frontplatte mit 1 mm Stärke,</w:t>
      </w:r>
      <w:r w:rsidR="00E90434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Grundbeschichtung bei 190 °C eingebrannt, fertig lackiert mit einer elektrostatischen Pulverbeschichtung</w:t>
      </w:r>
      <w:r w:rsidR="00E90434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nach DIN 55900 Teil 2, in RAL 9016, </w:t>
      </w:r>
      <w:proofErr w:type="spellStart"/>
      <w:r w:rsidRPr="00A328CB">
        <w:rPr>
          <w:rStyle w:val="BODYTEXT"/>
          <w:color w:val="auto"/>
          <w:sz w:val="24"/>
          <w:szCs w:val="24"/>
          <w:shd w:val="clear" w:color="auto" w:fill="auto"/>
        </w:rPr>
        <w:t>Einbrennung</w:t>
      </w:r>
      <w:proofErr w:type="spellEnd"/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 bei 210 °C Objekttemperatur.</w:t>
      </w:r>
    </w:p>
    <w:p w:rsidR="00E90434" w:rsidRPr="00A328CB" w:rsidRDefault="00E90434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E90434" w:rsidRDefault="00A328CB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E90434">
        <w:rPr>
          <w:rStyle w:val="BODYTEXT"/>
          <w:b/>
          <w:color w:val="auto"/>
          <w:sz w:val="24"/>
          <w:szCs w:val="24"/>
          <w:shd w:val="clear" w:color="auto" w:fill="auto"/>
        </w:rPr>
        <w:t>Ausstattung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Ausgestattet mit fix eingebauter T-förmiger Ventilgarnitur, geeignet für Zweirohr- und Einrohranlagen unter Verwendung</w:t>
      </w:r>
      <w:r w:rsidR="00E90434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eines Einrohrverteilers, </w:t>
      </w:r>
      <w:proofErr w:type="spellStart"/>
      <w:r w:rsidRPr="00A328CB">
        <w:rPr>
          <w:rStyle w:val="BODYTEXT"/>
          <w:color w:val="auto"/>
          <w:sz w:val="24"/>
          <w:szCs w:val="24"/>
          <w:shd w:val="clear" w:color="auto" w:fill="auto"/>
        </w:rPr>
        <w:t>kv</w:t>
      </w:r>
      <w:proofErr w:type="spellEnd"/>
      <w:r w:rsidRPr="00A328CB">
        <w:rPr>
          <w:rStyle w:val="BODYTEXT"/>
          <w:color w:val="auto"/>
          <w:sz w:val="24"/>
          <w:szCs w:val="24"/>
          <w:shd w:val="clear" w:color="auto" w:fill="auto"/>
        </w:rPr>
        <w:t>-Wert des werkseitig montierten Einbauventiles ist voreingestellt und auf die</w:t>
      </w:r>
      <w:r w:rsidR="00E90434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Wärmeleistung abgestimmt, wobei bedarfsgerechte Anpassungen im Bereich von 0,13 bis 0,72 möglich sind. Einstellung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des Heizkörperanteiles bei Einrohranlagen von 30 % bis 50 %. Ausgestattet mit</w:t>
      </w:r>
      <w:r w:rsidR="00E90434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Baustellenschutzkappe für</w:t>
      </w:r>
      <w:r w:rsidR="00E90434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das Einbauventil, rückseitig angeschweißten </w:t>
      </w:r>
      <w:proofErr w:type="spellStart"/>
      <w:r w:rsidRPr="00A328CB">
        <w:rPr>
          <w:rStyle w:val="BODYTEXT"/>
          <w:color w:val="auto"/>
          <w:sz w:val="24"/>
          <w:szCs w:val="24"/>
          <w:shd w:val="clear" w:color="auto" w:fill="auto"/>
        </w:rPr>
        <w:t>Aufhängelaschen</w:t>
      </w:r>
      <w:proofErr w:type="spellEnd"/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,  </w:t>
      </w:r>
      <w:proofErr w:type="spellStart"/>
      <w:r w:rsidRPr="00A328CB">
        <w:rPr>
          <w:rStyle w:val="BODYTEXT"/>
          <w:color w:val="auto"/>
          <w:sz w:val="24"/>
          <w:szCs w:val="24"/>
          <w:shd w:val="clear" w:color="auto" w:fill="auto"/>
        </w:rPr>
        <w:t>verdrehbarer</w:t>
      </w:r>
      <w:proofErr w:type="spellEnd"/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 Spezialentlüftungs- und</w:t>
      </w:r>
      <w:r w:rsidR="00E90434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Blindstopfen </w:t>
      </w:r>
      <w:proofErr w:type="spellStart"/>
      <w:r w:rsidRPr="00A328CB">
        <w:rPr>
          <w:rStyle w:val="BODYTEXT"/>
          <w:color w:val="auto"/>
          <w:sz w:val="24"/>
          <w:szCs w:val="24"/>
          <w:shd w:val="clear" w:color="auto" w:fill="auto"/>
        </w:rPr>
        <w:t>eingedichtet</w:t>
      </w:r>
      <w:proofErr w:type="spellEnd"/>
      <w:r w:rsidRPr="00A328CB">
        <w:rPr>
          <w:rStyle w:val="BODYTEXT"/>
          <w:color w:val="auto"/>
          <w:sz w:val="24"/>
          <w:szCs w:val="24"/>
          <w:shd w:val="clear" w:color="auto" w:fill="auto"/>
        </w:rPr>
        <w:t>.</w:t>
      </w:r>
    </w:p>
    <w:p w:rsidR="00E90434" w:rsidRDefault="00E90434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E90434" w:rsidRDefault="00E90434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>
        <w:rPr>
          <w:rStyle w:val="BODYTEXT"/>
          <w:b/>
          <w:color w:val="auto"/>
          <w:sz w:val="24"/>
          <w:szCs w:val="24"/>
          <w:shd w:val="clear" w:color="auto" w:fill="auto"/>
        </w:rPr>
        <w:br w:type="page"/>
      </w:r>
      <w:r w:rsidR="00A328CB" w:rsidRPr="00E90434">
        <w:rPr>
          <w:rStyle w:val="BODYTEXT"/>
          <w:b/>
          <w:color w:val="auto"/>
          <w:sz w:val="24"/>
          <w:szCs w:val="24"/>
          <w:shd w:val="clear" w:color="auto" w:fill="auto"/>
        </w:rPr>
        <w:lastRenderedPageBreak/>
        <w:t>Montage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Komplette Vorinstallationsmöglichkeit durch die Montageschablone 3/4“ A.G., Spülung und Dichtprüfung der</w:t>
      </w:r>
      <w:r w:rsidR="00E90434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Anlage mittels Spülbogen</w:t>
      </w:r>
      <w:r w:rsidR="00E90434">
        <w:rPr>
          <w:rStyle w:val="BODYTEXT"/>
          <w:color w:val="auto"/>
          <w:sz w:val="24"/>
          <w:szCs w:val="24"/>
          <w:shd w:val="clear" w:color="auto" w:fill="auto"/>
        </w:rPr>
        <w:t xml:space="preserve"> (Zubehör), alternativ auch als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Kompaktheizkörper einseitig oder wechselseitig anschließbar;</w:t>
      </w:r>
      <w:r w:rsidR="00E90434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einheitlicher Wandabstand bei allen mehrlagigen Heizkörpern (mit Spezialwinkellasche auch bei einlagigen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Heizkörpern). Dreifach verpackt (Kartonage, Kantenschutz, Schrumpffolie).</w:t>
      </w:r>
    </w:p>
    <w:p w:rsidR="00E90434" w:rsidRDefault="00E90434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E90434" w:rsidRDefault="00A328CB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E90434">
        <w:rPr>
          <w:rStyle w:val="BODYTEXT"/>
          <w:b/>
          <w:color w:val="auto"/>
          <w:sz w:val="24"/>
          <w:szCs w:val="24"/>
          <w:shd w:val="clear" w:color="auto" w:fill="auto"/>
        </w:rPr>
        <w:t>Anschluss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Geeignet für Hand- und Thermostatbetrieb, variable Anschlussmöglichkeit für Kupfer-, Stahl-, Kunststoff- und Metallverbundrohre,</w:t>
      </w:r>
      <w:r w:rsidR="00E90434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Anschlüsse: 4 x G 1/2 I.G. und 2 x G 3/4 A.G. unten mittig. Thermostatventil (werkseitig rechts oben</w:t>
      </w:r>
      <w:r w:rsidR="00E90434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proofErr w:type="spellStart"/>
      <w:r w:rsidRPr="00A328CB">
        <w:rPr>
          <w:rStyle w:val="BODYTEXT"/>
          <w:color w:val="auto"/>
          <w:sz w:val="24"/>
          <w:szCs w:val="24"/>
          <w:shd w:val="clear" w:color="auto" w:fill="auto"/>
        </w:rPr>
        <w:t>eingedichtet</w:t>
      </w:r>
      <w:proofErr w:type="spellEnd"/>
      <w:r w:rsidRPr="00A328CB">
        <w:rPr>
          <w:rStyle w:val="BODYTEXT"/>
          <w:color w:val="auto"/>
          <w:sz w:val="24"/>
          <w:szCs w:val="24"/>
          <w:shd w:val="clear" w:color="auto" w:fill="auto"/>
        </w:rPr>
        <w:t>) jederzeit auch nachträglich ohne Drehen des Heizkörpers und ohne Kreuzen von Vor- und Rücklauf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problemlos auf links austauschbar.</w:t>
      </w:r>
    </w:p>
    <w:p w:rsidR="00E90434" w:rsidRDefault="00E90434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E90434" w:rsidRDefault="00E90434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E90434" w:rsidRDefault="00A328CB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E90434">
        <w:rPr>
          <w:rStyle w:val="BODYTEXT"/>
          <w:b/>
          <w:color w:val="auto"/>
          <w:sz w:val="24"/>
          <w:szCs w:val="24"/>
          <w:shd w:val="clear" w:color="auto" w:fill="auto"/>
        </w:rPr>
        <w:t>VERTIKALHEIZKÖRPER KOMPAKTAUSFÜHRUNG</w:t>
      </w:r>
    </w:p>
    <w:p w:rsidR="00E90434" w:rsidRDefault="00E90434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E90434" w:rsidRPr="00C211FE" w:rsidRDefault="00E90434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E90434">
        <w:rPr>
          <w:rStyle w:val="BODYTEXT"/>
          <w:b/>
          <w:color w:val="auto"/>
          <w:sz w:val="24"/>
          <w:szCs w:val="24"/>
          <w:shd w:val="clear" w:color="auto" w:fill="auto"/>
        </w:rPr>
        <w:t>Material &amp; Oberfl</w:t>
      </w:r>
      <w:r w:rsidR="00C211FE">
        <w:rPr>
          <w:rStyle w:val="BODYTEXT"/>
          <w:b/>
          <w:color w:val="auto"/>
          <w:sz w:val="24"/>
          <w:szCs w:val="24"/>
          <w:shd w:val="clear" w:color="auto" w:fill="auto"/>
        </w:rPr>
        <w:t>äche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Vertikalheizkörper Kompaktausführung aus kaltgewalztem Stahlblech nach EN 442-</w:t>
      </w:r>
      <w:r w:rsidR="00E90434">
        <w:rPr>
          <w:rStyle w:val="BODYTEXT"/>
          <w:color w:val="auto"/>
          <w:sz w:val="24"/>
          <w:szCs w:val="24"/>
          <w:shd w:val="clear" w:color="auto" w:fill="auto"/>
        </w:rPr>
        <w:t>1, stabile, formschöne Profi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lierung</w:t>
      </w:r>
      <w:r w:rsidR="00E90434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mit 40 mm Sickenteilung, Grundbeschichtung bei 190 °C eingebrannt, fertig lackiert mit</w:t>
      </w:r>
      <w:r w:rsidR="00E90434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einer elektrostatischen Pulverbeschichtung nach DIN 55900 Teil 2, in RAL 9016, </w:t>
      </w:r>
      <w:proofErr w:type="spellStart"/>
      <w:r w:rsidRPr="00A328CB">
        <w:rPr>
          <w:rStyle w:val="BODYTEXT"/>
          <w:color w:val="auto"/>
          <w:sz w:val="24"/>
          <w:szCs w:val="24"/>
          <w:shd w:val="clear" w:color="auto" w:fill="auto"/>
        </w:rPr>
        <w:t>Einbrennung</w:t>
      </w:r>
      <w:proofErr w:type="spellEnd"/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 bei 210 °C Objekttemperatur.</w:t>
      </w:r>
    </w:p>
    <w:p w:rsidR="00E90434" w:rsidRDefault="00E90434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E90434" w:rsidRDefault="00A328CB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E90434">
        <w:rPr>
          <w:rStyle w:val="BODYTEXT"/>
          <w:b/>
          <w:color w:val="auto"/>
          <w:sz w:val="24"/>
          <w:szCs w:val="24"/>
          <w:shd w:val="clear" w:color="auto" w:fill="auto"/>
        </w:rPr>
        <w:t>Ausstattung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Ausgestattet mit rückseitig angeschweißten </w:t>
      </w:r>
      <w:proofErr w:type="spellStart"/>
      <w:r w:rsidRPr="00A328CB">
        <w:rPr>
          <w:rStyle w:val="BODYTEXT"/>
          <w:color w:val="auto"/>
          <w:sz w:val="24"/>
          <w:szCs w:val="24"/>
          <w:shd w:val="clear" w:color="auto" w:fill="auto"/>
        </w:rPr>
        <w:t>Aufhängelaschen</w:t>
      </w:r>
      <w:proofErr w:type="spellEnd"/>
      <w:r w:rsidRPr="00A328CB">
        <w:rPr>
          <w:rStyle w:val="BODYTEXT"/>
          <w:color w:val="auto"/>
          <w:sz w:val="24"/>
          <w:szCs w:val="24"/>
          <w:shd w:val="clear" w:color="auto" w:fill="auto"/>
        </w:rPr>
        <w:t>, und zwei seitlichen Abdeckgittern (20 K), leistungsgeprüft</w:t>
      </w:r>
      <w:r w:rsidR="00E90434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nach DIN EN 442 bzw. ÖNORM EN 442 und permanent fertigungsüberwacht nach EN-ISO 9001, Montagehilfe</w:t>
      </w:r>
      <w:r w:rsidR="00E90434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aus Karton ist beigepackt, dreifach verpackt (Kartonage, Kantenschutz, Schrumpffolie).</w:t>
      </w:r>
    </w:p>
    <w:p w:rsidR="00E90434" w:rsidRDefault="00E90434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E90434" w:rsidRDefault="00A328CB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E90434">
        <w:rPr>
          <w:rStyle w:val="BODYTEXT"/>
          <w:b/>
          <w:color w:val="auto"/>
          <w:sz w:val="24"/>
          <w:szCs w:val="24"/>
          <w:shd w:val="clear" w:color="auto" w:fill="auto"/>
        </w:rPr>
        <w:t>Anschlüsse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4 x G 1/2 I.G.</w:t>
      </w:r>
    </w:p>
    <w:p w:rsidR="00E90434" w:rsidRDefault="00E90434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Typ: 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Bauhöhe: </w:t>
      </w:r>
    </w:p>
    <w:p w:rsid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proofErr w:type="spellStart"/>
      <w:r w:rsidRPr="00A328CB">
        <w:rPr>
          <w:rStyle w:val="BODYTEXT"/>
          <w:color w:val="auto"/>
          <w:sz w:val="24"/>
          <w:szCs w:val="24"/>
          <w:shd w:val="clear" w:color="auto" w:fill="auto"/>
        </w:rPr>
        <w:t>Baulänge</w:t>
      </w:r>
      <w:proofErr w:type="spellEnd"/>
      <w:r w:rsidRPr="00A328CB">
        <w:rPr>
          <w:rStyle w:val="BODYTEXT"/>
          <w:color w:val="auto"/>
          <w:sz w:val="24"/>
          <w:szCs w:val="24"/>
          <w:shd w:val="clear" w:color="auto" w:fill="auto"/>
        </w:rPr>
        <w:t>:</w:t>
      </w:r>
    </w:p>
    <w:p w:rsidR="00E90434" w:rsidRPr="00A328CB" w:rsidRDefault="00E90434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Watt:</w:t>
      </w:r>
      <w:r>
        <w:rPr>
          <w:rStyle w:val="BODYTEXT"/>
          <w:color w:val="auto"/>
          <w:sz w:val="24"/>
          <w:szCs w:val="24"/>
          <w:shd w:val="clear" w:color="auto" w:fill="auto"/>
        </w:rPr>
        <w:br/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Stück: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E90434" w:rsidRDefault="00E90434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>
        <w:rPr>
          <w:rStyle w:val="BODYTEXT"/>
          <w:color w:val="auto"/>
          <w:sz w:val="24"/>
          <w:szCs w:val="24"/>
          <w:shd w:val="clear" w:color="auto" w:fill="auto"/>
        </w:rPr>
        <w:br w:type="page"/>
      </w:r>
      <w:r w:rsidR="00A328CB" w:rsidRPr="00E90434">
        <w:rPr>
          <w:rStyle w:val="BODYTEXT"/>
          <w:b/>
          <w:color w:val="auto"/>
          <w:sz w:val="24"/>
          <w:szCs w:val="24"/>
          <w:shd w:val="clear" w:color="auto" w:fill="auto"/>
        </w:rPr>
        <w:lastRenderedPageBreak/>
        <w:t>VERTIKALHEIZKÖRPER - MITTENANSCHLUSS</w:t>
      </w:r>
    </w:p>
    <w:p w:rsidR="00E90434" w:rsidRDefault="00E90434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E90434" w:rsidRPr="00AD491B" w:rsidRDefault="00E90434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AD491B">
        <w:rPr>
          <w:rStyle w:val="BODYTEXT"/>
          <w:b/>
          <w:color w:val="auto"/>
          <w:sz w:val="24"/>
          <w:szCs w:val="24"/>
          <w:shd w:val="clear" w:color="auto" w:fill="auto"/>
        </w:rPr>
        <w:t>Material &amp; Oberfl</w:t>
      </w:r>
      <w:r w:rsidR="00AD491B">
        <w:rPr>
          <w:rStyle w:val="BODYTEXT"/>
          <w:b/>
          <w:color w:val="auto"/>
          <w:sz w:val="24"/>
          <w:szCs w:val="24"/>
          <w:shd w:val="clear" w:color="auto" w:fill="auto"/>
        </w:rPr>
        <w:t>äche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Vertikalheizkörper aus kaltgewalztem Stahlblech nach EN 442-1, stabile, formschöne Profi </w:t>
      </w:r>
      <w:proofErr w:type="spellStart"/>
      <w:r w:rsidRPr="00A328CB">
        <w:rPr>
          <w:rStyle w:val="BODYTEXT"/>
          <w:color w:val="auto"/>
          <w:sz w:val="24"/>
          <w:szCs w:val="24"/>
          <w:shd w:val="clear" w:color="auto" w:fill="auto"/>
        </w:rPr>
        <w:t>lierung</w:t>
      </w:r>
      <w:proofErr w:type="spellEnd"/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 mit 50 mm Sickenteilung,</w:t>
      </w:r>
      <w:r w:rsidR="00C7492F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KTL-Grundbeschichtung , bei 175 °C eingebrannt, fertig lackiert mit einer elektrostatischen</w:t>
      </w:r>
      <w:r w:rsidR="00AD491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Pulverbeschichtung nach DIN 55900 Teil 2, in RAL 9016, </w:t>
      </w:r>
      <w:proofErr w:type="spellStart"/>
      <w:r w:rsidRPr="00A328CB">
        <w:rPr>
          <w:rStyle w:val="BODYTEXT"/>
          <w:color w:val="auto"/>
          <w:sz w:val="24"/>
          <w:szCs w:val="24"/>
          <w:shd w:val="clear" w:color="auto" w:fill="auto"/>
        </w:rPr>
        <w:t>Einbrennung</w:t>
      </w:r>
      <w:proofErr w:type="spellEnd"/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 bei 185 °C Objekttemperatur.</w:t>
      </w:r>
    </w:p>
    <w:p w:rsidR="00AD491B" w:rsidRDefault="00AD491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AD491B" w:rsidRDefault="00A328CB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AD491B">
        <w:rPr>
          <w:rStyle w:val="BODYTEXT"/>
          <w:b/>
          <w:color w:val="auto"/>
          <w:sz w:val="24"/>
          <w:szCs w:val="24"/>
          <w:shd w:val="clear" w:color="auto" w:fill="auto"/>
        </w:rPr>
        <w:t>Ausstattung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Ausgestattet mit einem Mittenanschluss G 1/2 I.G. und 4 x G 1/2 I.G. Anschlüsse seitlich oben und unten (untere</w:t>
      </w:r>
      <w:r w:rsidR="00AD491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Anschlüsse für Vorlauf und Rücklauf geeignet), zwei seitlichen Abdeckungen (bei Type 20, 21 und 22). Passende Ventilanschlussarmatur</w:t>
      </w:r>
      <w:r w:rsidR="00AD491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für mittigen Anschluss siehe Zubehör. Im Lieferumfa</w:t>
      </w:r>
      <w:r w:rsidR="00AD491B">
        <w:rPr>
          <w:rStyle w:val="BODYTEXT"/>
          <w:color w:val="auto"/>
          <w:sz w:val="24"/>
          <w:szCs w:val="24"/>
          <w:shd w:val="clear" w:color="auto" w:fill="auto"/>
        </w:rPr>
        <w:t xml:space="preserve">ng von VERTIKALHEIZKÖRPERN sind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Wandschienen</w:t>
      </w:r>
      <w:r w:rsidR="00AD491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mit entsprechenden Schrauben, Dübeln, drei selbstdichtende Blindstopfen und ein Entlüftungsstopfen</w:t>
      </w:r>
      <w:r w:rsidR="00AD491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enthalten. Leistungsgeprüft nach DIN EN 442 und permanent fertigungsüberwacht nach EN-ISO 9001, dreifach verpackt</w:t>
      </w:r>
      <w:r w:rsidR="00AD491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(Kartonage, Kantenschutz, Schrumpffolie). Das Abdecksystem entspricht den ehemaligen BAGUV-Richtlinien.</w:t>
      </w:r>
    </w:p>
    <w:p w:rsidR="00AD491B" w:rsidRDefault="00AD491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A328CB" w:rsidRDefault="00AD491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>
        <w:rPr>
          <w:rStyle w:val="BODYTEXT"/>
          <w:b/>
          <w:color w:val="auto"/>
          <w:sz w:val="24"/>
          <w:szCs w:val="24"/>
          <w:shd w:val="clear" w:color="auto" w:fill="auto"/>
        </w:rPr>
        <w:t>Anschlüsse</w:t>
      </w:r>
      <w:r>
        <w:rPr>
          <w:rStyle w:val="BODYTEXT"/>
          <w:b/>
          <w:color w:val="auto"/>
          <w:sz w:val="24"/>
          <w:szCs w:val="24"/>
          <w:shd w:val="clear" w:color="auto" w:fill="auto"/>
        </w:rPr>
        <w:br/>
      </w:r>
      <w:r w:rsidR="00A328CB" w:rsidRPr="00A328CB">
        <w:rPr>
          <w:rStyle w:val="BODYTEXT"/>
          <w:color w:val="auto"/>
          <w:sz w:val="24"/>
          <w:szCs w:val="24"/>
          <w:shd w:val="clear" w:color="auto" w:fill="auto"/>
        </w:rPr>
        <w:t>Mittenanschluss 2 x G 1/2 I.G. und 4 x G 1/2 I.G.</w:t>
      </w:r>
    </w:p>
    <w:p w:rsidR="00AD491B" w:rsidRDefault="00AD491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A328CB" w:rsidRDefault="00AD491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D491B">
        <w:rPr>
          <w:rStyle w:val="BODYTEXT"/>
          <w:b/>
          <w:color w:val="auto"/>
          <w:sz w:val="24"/>
          <w:szCs w:val="24"/>
          <w:shd w:val="clear" w:color="auto" w:fill="auto"/>
        </w:rPr>
        <w:t>Abmessungen</w:t>
      </w:r>
      <w:r>
        <w:rPr>
          <w:rStyle w:val="BODYTEXT"/>
          <w:color w:val="auto"/>
          <w:sz w:val="24"/>
          <w:szCs w:val="24"/>
          <w:shd w:val="clear" w:color="auto" w:fill="auto"/>
        </w:rPr>
        <w:br/>
      </w:r>
      <w:r w:rsidR="00A328CB" w:rsidRPr="00A328CB">
        <w:rPr>
          <w:rStyle w:val="BODYTEXT"/>
          <w:color w:val="auto"/>
          <w:sz w:val="24"/>
          <w:szCs w:val="24"/>
          <w:shd w:val="clear" w:color="auto" w:fill="auto"/>
        </w:rPr>
        <w:t>Type: 10,20,21,22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Höhe: 1500,1800,1950,2100,2300 mm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Länge: 300,450,600,750 mm</w:t>
      </w:r>
    </w:p>
    <w:p w:rsidR="00AD491B" w:rsidRDefault="00AD491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D491B" w:rsidRDefault="00AD491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AD491B" w:rsidRDefault="00A328CB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AD491B">
        <w:rPr>
          <w:rStyle w:val="BODYTEXT"/>
          <w:b/>
          <w:color w:val="auto"/>
          <w:sz w:val="24"/>
          <w:szCs w:val="24"/>
          <w:shd w:val="clear" w:color="auto" w:fill="auto"/>
        </w:rPr>
        <w:t>PLAN VERTIKALHEIZKÖRPER - MITTENANSCHLUSS</w:t>
      </w:r>
    </w:p>
    <w:p w:rsidR="00AD491B" w:rsidRDefault="00AD491B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</w:p>
    <w:p w:rsidR="00A328CB" w:rsidRPr="00AD491B" w:rsidRDefault="00AD491B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AD491B">
        <w:rPr>
          <w:rStyle w:val="BODYTEXT"/>
          <w:b/>
          <w:color w:val="auto"/>
          <w:sz w:val="24"/>
          <w:szCs w:val="24"/>
          <w:shd w:val="clear" w:color="auto" w:fill="auto"/>
        </w:rPr>
        <w:t>Material &amp; Oberfl</w:t>
      </w:r>
      <w:r w:rsidR="00A328CB" w:rsidRPr="00AD491B">
        <w:rPr>
          <w:rStyle w:val="BODYTEXT"/>
          <w:b/>
          <w:color w:val="auto"/>
          <w:sz w:val="24"/>
          <w:szCs w:val="24"/>
          <w:shd w:val="clear" w:color="auto" w:fill="auto"/>
        </w:rPr>
        <w:t>äche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Vertikalheizkörper aus kaltgewalztem Stahlblech nach EN 442-1, verzinkter Frontplatte, KTL-Grundbeschichtung , bei 175 °C eingebrannt, fertig lackiert mit einer elektrostatischen Pulverbeschichtung nach DIN</w:t>
      </w:r>
      <w:r w:rsidR="00AD491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55900 Teil 2, in RAL 9016, </w:t>
      </w:r>
      <w:proofErr w:type="spellStart"/>
      <w:r w:rsidRPr="00A328CB">
        <w:rPr>
          <w:rStyle w:val="BODYTEXT"/>
          <w:color w:val="auto"/>
          <w:sz w:val="24"/>
          <w:szCs w:val="24"/>
          <w:shd w:val="clear" w:color="auto" w:fill="auto"/>
        </w:rPr>
        <w:t>Einbrennung</w:t>
      </w:r>
      <w:proofErr w:type="spellEnd"/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 bei 185 °C Objekttemperatur.</w:t>
      </w:r>
    </w:p>
    <w:p w:rsidR="00AD491B" w:rsidRDefault="00AD491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AD491B" w:rsidRDefault="00A328CB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AD491B">
        <w:rPr>
          <w:rStyle w:val="BODYTEXT"/>
          <w:b/>
          <w:color w:val="auto"/>
          <w:sz w:val="24"/>
          <w:szCs w:val="24"/>
          <w:shd w:val="clear" w:color="auto" w:fill="auto"/>
        </w:rPr>
        <w:t>Ausstattung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Ausgestattet mit einem Mittenanschluss G 1/2 I.G. und 4 x G 1/2 I.G. Anschlüsse seitlich oben und unten (untere</w:t>
      </w:r>
      <w:r w:rsidR="00AD491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Anschlüsse für Vorlauf und Rücklauf geeignet), zwei seitlichen Abdeckungen (bei Type 21 und 22). Passende Ventil-Anschlussarmatur für mittigen Anschluss siehe Zubehör. Im Lieferumfang von PLAN VERTIKALHEIZKÖRPERN sind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Wandschienen mit entsprechenden Schrauben, Dübeln, drei selbstdichtende Blindstopfen, ein Entlüftungsstopfen</w:t>
      </w:r>
      <w:r w:rsidR="00AD491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enthalten. Leistungsgeprüft nach DIN EN 442 und permanent fertigungsüberwacht nach EN-ISO 9001, dreifach verpackt</w:t>
      </w:r>
      <w:r w:rsidR="00AD491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(Kartonage, Kantenschutz, Schrumpffolie). Das Abdecksystem entspricht den ehemaligen BAGUV-Richtlinien.</w:t>
      </w:r>
    </w:p>
    <w:p w:rsidR="00AD491B" w:rsidRDefault="00AD491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A328CB" w:rsidRDefault="00AD491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>
        <w:rPr>
          <w:rStyle w:val="BODYTEXT"/>
          <w:b/>
          <w:color w:val="auto"/>
          <w:sz w:val="24"/>
          <w:szCs w:val="24"/>
          <w:shd w:val="clear" w:color="auto" w:fill="auto"/>
        </w:rPr>
        <w:t>Anschlüsse</w:t>
      </w:r>
      <w:r w:rsidR="00A328CB"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>
        <w:rPr>
          <w:rStyle w:val="BODYTEXT"/>
          <w:color w:val="auto"/>
          <w:sz w:val="24"/>
          <w:szCs w:val="24"/>
          <w:shd w:val="clear" w:color="auto" w:fill="auto"/>
        </w:rPr>
        <w:br/>
      </w:r>
      <w:r w:rsidR="00A328CB" w:rsidRPr="00A328CB">
        <w:rPr>
          <w:rStyle w:val="BODYTEXT"/>
          <w:color w:val="auto"/>
          <w:sz w:val="24"/>
          <w:szCs w:val="24"/>
          <w:shd w:val="clear" w:color="auto" w:fill="auto"/>
        </w:rPr>
        <w:t>Mittenanschluss 2 x G 1/2 I.G. und 4 x G 1/2 I.G.</w:t>
      </w:r>
    </w:p>
    <w:p w:rsidR="00AD491B" w:rsidRDefault="00AD491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AD491B" w:rsidRDefault="00AD491B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>
        <w:rPr>
          <w:rStyle w:val="BODYTEXT"/>
          <w:color w:val="auto"/>
          <w:sz w:val="24"/>
          <w:szCs w:val="24"/>
          <w:shd w:val="clear" w:color="auto" w:fill="auto"/>
        </w:rPr>
        <w:br w:type="page"/>
      </w:r>
      <w:r w:rsidRPr="00AD491B">
        <w:rPr>
          <w:rStyle w:val="BODYTEXT"/>
          <w:b/>
          <w:color w:val="auto"/>
          <w:sz w:val="24"/>
          <w:szCs w:val="24"/>
          <w:shd w:val="clear" w:color="auto" w:fill="auto"/>
        </w:rPr>
        <w:lastRenderedPageBreak/>
        <w:t>Abmessungen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Type: 21,22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Höhe: 1800,1950,2100 mm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Länge: 300,450,600,750 mm</w:t>
      </w:r>
    </w:p>
    <w:p w:rsidR="00AD491B" w:rsidRDefault="00AD491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D491B" w:rsidRDefault="00AD491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AD491B" w:rsidRDefault="00A328CB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AD491B">
        <w:rPr>
          <w:rStyle w:val="BODYTEXT"/>
          <w:b/>
          <w:color w:val="auto"/>
          <w:sz w:val="24"/>
          <w:szCs w:val="24"/>
          <w:shd w:val="clear" w:color="auto" w:fill="auto"/>
        </w:rPr>
        <w:t>MODERNISIERUNGSHEIZKÖRPER</w:t>
      </w:r>
    </w:p>
    <w:p w:rsidR="00AD491B" w:rsidRDefault="00AD491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AD491B" w:rsidRDefault="00AD491B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AD491B">
        <w:rPr>
          <w:rStyle w:val="BODYTEXT"/>
          <w:b/>
          <w:color w:val="auto"/>
          <w:sz w:val="24"/>
          <w:szCs w:val="24"/>
          <w:shd w:val="clear" w:color="auto" w:fill="auto"/>
        </w:rPr>
        <w:t>Material &amp; Oberfl</w:t>
      </w:r>
      <w:r w:rsidR="00A328CB" w:rsidRPr="00AD491B">
        <w:rPr>
          <w:rStyle w:val="BODYTEXT"/>
          <w:b/>
          <w:color w:val="auto"/>
          <w:sz w:val="24"/>
          <w:szCs w:val="24"/>
          <w:shd w:val="clear" w:color="auto" w:fill="auto"/>
        </w:rPr>
        <w:t>äche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Modernisierungsheizkörper aus kaltgewalztem Stahlblech nach EN 4</w:t>
      </w:r>
      <w:r w:rsidR="00AD491B">
        <w:rPr>
          <w:rStyle w:val="BODYTEXT"/>
          <w:color w:val="auto"/>
          <w:sz w:val="24"/>
          <w:szCs w:val="24"/>
          <w:shd w:val="clear" w:color="auto" w:fill="auto"/>
        </w:rPr>
        <w:t>42-1, stabile, formschöne Profi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lierung mit 40 mm</w:t>
      </w:r>
      <w:r w:rsidR="00AD491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Sickenteilung, Grundbeschichtung  bei 190 °C eingebrannt, fertig lackiert mit einer elektrostatischen</w:t>
      </w:r>
      <w:r w:rsidR="00AD491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Pulverbeschichtung nach DIN 55900 Teil 2, in RAL 9016, </w:t>
      </w:r>
      <w:proofErr w:type="spellStart"/>
      <w:r w:rsidRPr="00A328CB">
        <w:rPr>
          <w:rStyle w:val="BODYTEXT"/>
          <w:color w:val="auto"/>
          <w:sz w:val="24"/>
          <w:szCs w:val="24"/>
          <w:shd w:val="clear" w:color="auto" w:fill="auto"/>
        </w:rPr>
        <w:t>Einbrennung</w:t>
      </w:r>
      <w:proofErr w:type="spellEnd"/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 bei 210 °C Objekttemperatur.</w:t>
      </w:r>
    </w:p>
    <w:p w:rsidR="00AD491B" w:rsidRDefault="00AD491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AD491B" w:rsidRDefault="00A328CB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AD491B">
        <w:rPr>
          <w:rStyle w:val="BODYTEXT"/>
          <w:b/>
          <w:color w:val="auto"/>
          <w:sz w:val="24"/>
          <w:szCs w:val="24"/>
          <w:shd w:val="clear" w:color="auto" w:fill="auto"/>
        </w:rPr>
        <w:t>Ausstattung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Ausgestattet mit rückseitig angeschweißten </w:t>
      </w:r>
      <w:proofErr w:type="spellStart"/>
      <w:r w:rsidRPr="00A328CB">
        <w:rPr>
          <w:rStyle w:val="BODYTEXT"/>
          <w:color w:val="auto"/>
          <w:sz w:val="24"/>
          <w:szCs w:val="24"/>
          <w:shd w:val="clear" w:color="auto" w:fill="auto"/>
        </w:rPr>
        <w:t>Aufhängelaschen</w:t>
      </w:r>
      <w:proofErr w:type="spellEnd"/>
      <w:r w:rsidRPr="00A328CB">
        <w:rPr>
          <w:rStyle w:val="BODYTEXT"/>
          <w:color w:val="auto"/>
          <w:sz w:val="24"/>
          <w:szCs w:val="24"/>
          <w:shd w:val="clear" w:color="auto" w:fill="auto"/>
        </w:rPr>
        <w:t>, einer abnehmbaren, oberen Abdeckung und zwei</w:t>
      </w:r>
      <w:r w:rsidR="00AD491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geschlossenen Seitenteilen (bei Type 21 K-S, 22 K und 33 K), das Abdecksystem entspricht den ehemaligen BAGUV</w:t>
      </w:r>
      <w:r w:rsidR="00EA21F8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Richtlinien.</w:t>
      </w:r>
    </w:p>
    <w:p w:rsidR="00AD491B" w:rsidRDefault="00AD491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AD491B" w:rsidRDefault="00A328CB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AD491B">
        <w:rPr>
          <w:rStyle w:val="BODYTEXT"/>
          <w:b/>
          <w:color w:val="auto"/>
          <w:sz w:val="24"/>
          <w:szCs w:val="24"/>
          <w:shd w:val="clear" w:color="auto" w:fill="auto"/>
        </w:rPr>
        <w:t>Montage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Demontage und Montage der oberen Abdeckung mittels Dekorclips (in RAL 9016), leistungsgeprüft nach DIN EN</w:t>
      </w:r>
      <w:r w:rsidR="00AD491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328CB">
        <w:rPr>
          <w:rStyle w:val="BODYTEXT"/>
          <w:color w:val="auto"/>
          <w:sz w:val="24"/>
          <w:szCs w:val="24"/>
          <w:shd w:val="clear" w:color="auto" w:fill="auto"/>
        </w:rPr>
        <w:t>442 bzw. ÖNORM EN 442 und permanent fertigungsüberwacht nach EN-ISO 9001, Montagehilfe aus Karton ist beigepackt,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dreifach verpackt (Kartonage, Kantenschutz, Schrumpffolie).</w:t>
      </w:r>
    </w:p>
    <w:p w:rsidR="00AD491B" w:rsidRDefault="00AD491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AD491B" w:rsidRDefault="00A328CB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AD491B">
        <w:rPr>
          <w:rStyle w:val="BODYTEXT"/>
          <w:b/>
          <w:color w:val="auto"/>
          <w:sz w:val="24"/>
          <w:szCs w:val="24"/>
          <w:shd w:val="clear" w:color="auto" w:fill="auto"/>
        </w:rPr>
        <w:t>Anschlüsse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4 x G 1/2 I.G.</w:t>
      </w:r>
    </w:p>
    <w:p w:rsidR="00AD491B" w:rsidRDefault="00AD491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Typ: </w:t>
      </w:r>
    </w:p>
    <w:p w:rsidR="00A328CB" w:rsidRPr="00A328CB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Bauhöhe: </w:t>
      </w:r>
    </w:p>
    <w:p w:rsidR="000B2242" w:rsidRDefault="00A328C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proofErr w:type="spellStart"/>
      <w:r w:rsidRPr="00A328CB">
        <w:rPr>
          <w:rStyle w:val="BODYTEXT"/>
          <w:color w:val="auto"/>
          <w:sz w:val="24"/>
          <w:szCs w:val="24"/>
          <w:shd w:val="clear" w:color="auto" w:fill="auto"/>
        </w:rPr>
        <w:t>Baulänge</w:t>
      </w:r>
      <w:proofErr w:type="spellEnd"/>
      <w:r w:rsidRPr="00A328CB">
        <w:rPr>
          <w:rStyle w:val="BODYTEXT"/>
          <w:color w:val="auto"/>
          <w:sz w:val="24"/>
          <w:szCs w:val="24"/>
          <w:shd w:val="clear" w:color="auto" w:fill="auto"/>
        </w:rPr>
        <w:t>:</w:t>
      </w:r>
    </w:p>
    <w:p w:rsidR="00AD491B" w:rsidRDefault="00AD491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Watt:</w:t>
      </w:r>
    </w:p>
    <w:p w:rsidR="00AD491B" w:rsidRDefault="00AD491B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Stück:</w:t>
      </w:r>
    </w:p>
    <w:p w:rsidR="00FC617F" w:rsidRDefault="00FC617F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FC617F" w:rsidRDefault="00FC617F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FC617F" w:rsidRDefault="00FC617F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FC617F" w:rsidRDefault="00FC617F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FC617F" w:rsidRDefault="00FC617F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FC617F" w:rsidRDefault="00FC617F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FC617F" w:rsidRDefault="00FC617F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FC617F" w:rsidRDefault="00FC617F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FC617F" w:rsidRDefault="00FC617F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FC617F" w:rsidRDefault="00FC617F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FC617F" w:rsidRDefault="00FC617F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FC617F" w:rsidRDefault="00FC617F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FC617F" w:rsidRDefault="00FC617F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FC617F" w:rsidRDefault="00FC617F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FC617F" w:rsidRDefault="00FC617F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FC617F" w:rsidRDefault="00FC617F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FC617F" w:rsidRDefault="00FC617F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FC617F" w:rsidRDefault="00FC617F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FC617F" w:rsidRDefault="00FC617F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FC617F" w:rsidRDefault="00FC617F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FC617F" w:rsidRDefault="00FC617F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FC617F" w:rsidRDefault="00FC617F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FC617F">
        <w:rPr>
          <w:rStyle w:val="BODYTEXT"/>
          <w:b/>
          <w:color w:val="auto"/>
          <w:sz w:val="24"/>
          <w:szCs w:val="24"/>
          <w:shd w:val="clear" w:color="auto" w:fill="auto"/>
        </w:rPr>
        <w:t>LEVO Plan Mitte Vertikalheizkörper</w:t>
      </w:r>
    </w:p>
    <w:p w:rsidR="00FC617F" w:rsidRPr="00FC617F" w:rsidRDefault="00FC617F" w:rsidP="00A328CB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</w:p>
    <w:p w:rsidR="00FC617F" w:rsidRPr="00E83B92" w:rsidRDefault="00FC617F" w:rsidP="00FC617F">
      <w:pPr>
        <w:autoSpaceDE w:val="0"/>
        <w:autoSpaceDN w:val="0"/>
        <w:adjustRightInd w:val="0"/>
        <w:rPr>
          <w:color w:val="000000"/>
          <w:sz w:val="24"/>
          <w:szCs w:val="24"/>
          <w:lang w:val="de-AT"/>
        </w:rPr>
      </w:pPr>
      <w:r>
        <w:rPr>
          <w:color w:val="000000"/>
          <w:sz w:val="24"/>
          <w:szCs w:val="24"/>
          <w:lang w:val="de-AT"/>
        </w:rPr>
        <w:t xml:space="preserve">Der LEVO ist ein vertikaler Planheizkörper </w:t>
      </w:r>
      <w:r w:rsidRPr="00E83B92">
        <w:rPr>
          <w:color w:val="000000"/>
          <w:sz w:val="24"/>
          <w:szCs w:val="24"/>
          <w:lang w:val="de-AT"/>
        </w:rPr>
        <w:t>mit gebogenen Seitenabschlüssen</w:t>
      </w:r>
      <w:r>
        <w:rPr>
          <w:color w:val="000000"/>
          <w:sz w:val="24"/>
          <w:szCs w:val="24"/>
          <w:lang w:val="de-AT"/>
        </w:rPr>
        <w:t xml:space="preserve"> und </w:t>
      </w:r>
    </w:p>
    <w:p w:rsidR="00FC617F" w:rsidRDefault="00FC617F" w:rsidP="00FC617F">
      <w:pPr>
        <w:autoSpaceDE w:val="0"/>
        <w:autoSpaceDN w:val="0"/>
        <w:adjustRightInd w:val="0"/>
        <w:rPr>
          <w:color w:val="000000"/>
          <w:sz w:val="24"/>
          <w:szCs w:val="24"/>
          <w:lang w:val="de-AT"/>
        </w:rPr>
      </w:pPr>
      <w:r w:rsidRPr="00E83B92">
        <w:rPr>
          <w:color w:val="000000"/>
          <w:sz w:val="24"/>
          <w:szCs w:val="24"/>
          <w:lang w:val="de-AT"/>
        </w:rPr>
        <w:t>umlaufende Frontfläche beidseitig verzinkt</w:t>
      </w:r>
      <w:r>
        <w:rPr>
          <w:color w:val="000000"/>
          <w:sz w:val="24"/>
          <w:szCs w:val="24"/>
          <w:lang w:val="de-AT"/>
        </w:rPr>
        <w:t>.</w:t>
      </w:r>
    </w:p>
    <w:p w:rsidR="00FC617F" w:rsidRPr="00E83B92" w:rsidRDefault="00FC617F" w:rsidP="00FC617F">
      <w:pPr>
        <w:autoSpaceDE w:val="0"/>
        <w:autoSpaceDN w:val="0"/>
        <w:adjustRightInd w:val="0"/>
        <w:rPr>
          <w:color w:val="000000"/>
          <w:sz w:val="24"/>
          <w:szCs w:val="24"/>
          <w:lang w:val="de-AT"/>
        </w:rPr>
      </w:pPr>
    </w:p>
    <w:p w:rsidR="00FC617F" w:rsidRPr="00E83B92" w:rsidRDefault="00FC617F" w:rsidP="00FC617F">
      <w:pPr>
        <w:autoSpaceDE w:val="0"/>
        <w:autoSpaceDN w:val="0"/>
        <w:adjustRightInd w:val="0"/>
        <w:rPr>
          <w:b/>
          <w:color w:val="000000"/>
          <w:sz w:val="24"/>
          <w:szCs w:val="24"/>
          <w:lang w:val="de-AT"/>
        </w:rPr>
      </w:pPr>
      <w:r w:rsidRPr="00E83B92">
        <w:rPr>
          <w:b/>
          <w:color w:val="000000"/>
          <w:sz w:val="24"/>
          <w:szCs w:val="24"/>
          <w:lang w:val="de-AT"/>
        </w:rPr>
        <w:t xml:space="preserve">Anschlüsse </w:t>
      </w:r>
    </w:p>
    <w:p w:rsidR="00FC617F" w:rsidRPr="00E83B92" w:rsidRDefault="00FC617F" w:rsidP="00FC617F">
      <w:pPr>
        <w:autoSpaceDE w:val="0"/>
        <w:autoSpaceDN w:val="0"/>
        <w:adjustRightInd w:val="0"/>
        <w:rPr>
          <w:color w:val="000000"/>
          <w:sz w:val="24"/>
          <w:szCs w:val="24"/>
          <w:lang w:val="de-AT"/>
        </w:rPr>
      </w:pPr>
      <w:r w:rsidRPr="00E83B92">
        <w:rPr>
          <w:color w:val="000000"/>
          <w:sz w:val="24"/>
          <w:szCs w:val="24"/>
          <w:lang w:val="de-AT"/>
        </w:rPr>
        <w:t>Mittenanschluss 2 x G 1/2“ IG (50 mm) plus 4 x G 1/2“ IG,</w:t>
      </w:r>
    </w:p>
    <w:p w:rsidR="00FC617F" w:rsidRDefault="00FC617F" w:rsidP="00FC617F">
      <w:pPr>
        <w:autoSpaceDE w:val="0"/>
        <w:autoSpaceDN w:val="0"/>
        <w:adjustRightInd w:val="0"/>
        <w:rPr>
          <w:color w:val="000000"/>
          <w:sz w:val="24"/>
          <w:szCs w:val="24"/>
          <w:lang w:val="de-AT"/>
        </w:rPr>
      </w:pPr>
      <w:r w:rsidRPr="00E83B92">
        <w:rPr>
          <w:color w:val="000000"/>
          <w:sz w:val="24"/>
          <w:szCs w:val="24"/>
          <w:lang w:val="de-AT"/>
        </w:rPr>
        <w:t>inklusive Blind- und Entlüftungsstopfen</w:t>
      </w:r>
    </w:p>
    <w:p w:rsidR="00FC617F" w:rsidRPr="00E83B92" w:rsidRDefault="00FC617F" w:rsidP="00FC617F">
      <w:pPr>
        <w:autoSpaceDE w:val="0"/>
        <w:autoSpaceDN w:val="0"/>
        <w:adjustRightInd w:val="0"/>
        <w:rPr>
          <w:color w:val="000000"/>
          <w:sz w:val="24"/>
          <w:szCs w:val="24"/>
          <w:lang w:val="de-AT"/>
        </w:rPr>
      </w:pPr>
      <w:r w:rsidRPr="00E83B92">
        <w:rPr>
          <w:color w:val="000000"/>
          <w:sz w:val="24"/>
          <w:szCs w:val="24"/>
          <w:lang w:val="de-AT"/>
        </w:rPr>
        <w:t>Vorteilhaft erfolgt der Anschluss über den standardmäßigen Mittenanschluss</w:t>
      </w:r>
    </w:p>
    <w:p w:rsidR="00FC617F" w:rsidRPr="00E83B92" w:rsidRDefault="00FC617F" w:rsidP="00FC617F">
      <w:pPr>
        <w:autoSpaceDE w:val="0"/>
        <w:autoSpaceDN w:val="0"/>
        <w:adjustRightInd w:val="0"/>
        <w:rPr>
          <w:color w:val="000000"/>
          <w:sz w:val="24"/>
          <w:szCs w:val="24"/>
          <w:lang w:val="de-AT"/>
        </w:rPr>
      </w:pPr>
      <w:r w:rsidRPr="00E83B92">
        <w:rPr>
          <w:color w:val="000000"/>
          <w:sz w:val="24"/>
          <w:szCs w:val="24"/>
          <w:lang w:val="de-AT"/>
        </w:rPr>
        <w:t>(50 mm). Sollten die seitlichen (unten) Anschlüsse genutzt werden,</w:t>
      </w:r>
    </w:p>
    <w:p w:rsidR="00FC617F" w:rsidRPr="00E83B92" w:rsidRDefault="00FC617F" w:rsidP="00FC617F">
      <w:pPr>
        <w:autoSpaceDE w:val="0"/>
        <w:autoSpaceDN w:val="0"/>
        <w:adjustRightInd w:val="0"/>
        <w:rPr>
          <w:color w:val="000000"/>
          <w:sz w:val="24"/>
          <w:szCs w:val="24"/>
          <w:lang w:val="de-AT"/>
        </w:rPr>
      </w:pPr>
      <w:r w:rsidRPr="00E83B92">
        <w:rPr>
          <w:color w:val="000000"/>
          <w:sz w:val="24"/>
          <w:szCs w:val="24"/>
          <w:lang w:val="de-AT"/>
        </w:rPr>
        <w:t>erfolgt der Anschluss von unten an den Anschlüssen G 1/2“ IG für Vorlauf</w:t>
      </w:r>
    </w:p>
    <w:p w:rsidR="00FC617F" w:rsidRDefault="00FC617F" w:rsidP="00FC617F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E83B92">
        <w:rPr>
          <w:color w:val="000000"/>
          <w:sz w:val="24"/>
          <w:szCs w:val="24"/>
        </w:rPr>
        <w:t xml:space="preserve">und Rücklauf </w:t>
      </w:r>
      <w:r>
        <w:rPr>
          <w:color w:val="000000"/>
          <w:sz w:val="24"/>
          <w:szCs w:val="24"/>
        </w:rPr>
        <w:t>.</w:t>
      </w:r>
    </w:p>
    <w:p w:rsidR="00FC617F" w:rsidRPr="00E83B92" w:rsidRDefault="00FC617F" w:rsidP="00FC617F">
      <w:pPr>
        <w:autoSpaceDE w:val="0"/>
        <w:autoSpaceDN w:val="0"/>
        <w:adjustRightInd w:val="0"/>
        <w:rPr>
          <w:color w:val="000000"/>
          <w:sz w:val="24"/>
          <w:szCs w:val="24"/>
          <w:lang w:val="de-AT"/>
        </w:rPr>
      </w:pPr>
    </w:p>
    <w:p w:rsidR="00FC617F" w:rsidRDefault="00FC617F" w:rsidP="00FC617F">
      <w:pPr>
        <w:autoSpaceDE w:val="0"/>
        <w:autoSpaceDN w:val="0"/>
        <w:adjustRightInd w:val="0"/>
        <w:rPr>
          <w:color w:val="000000"/>
          <w:sz w:val="24"/>
          <w:szCs w:val="24"/>
          <w:lang w:val="de-AT"/>
        </w:rPr>
      </w:pPr>
      <w:r w:rsidRPr="00E83B92">
        <w:rPr>
          <w:b/>
          <w:color w:val="000000"/>
          <w:sz w:val="24"/>
          <w:szCs w:val="24"/>
          <w:lang w:val="de-AT"/>
        </w:rPr>
        <w:t>Bauhöhen</w:t>
      </w:r>
      <w:r w:rsidRPr="00E83B92">
        <w:rPr>
          <w:color w:val="000000"/>
          <w:sz w:val="24"/>
          <w:szCs w:val="24"/>
          <w:lang w:val="de-AT"/>
        </w:rPr>
        <w:t xml:space="preserve"> 1800, 1950, 2100 mm</w:t>
      </w:r>
    </w:p>
    <w:p w:rsidR="00FC617F" w:rsidRPr="00E83B92" w:rsidRDefault="00FC617F" w:rsidP="00FC617F">
      <w:pPr>
        <w:autoSpaceDE w:val="0"/>
        <w:autoSpaceDN w:val="0"/>
        <w:adjustRightInd w:val="0"/>
        <w:rPr>
          <w:color w:val="000000"/>
          <w:sz w:val="24"/>
          <w:szCs w:val="24"/>
          <w:lang w:val="de-AT"/>
        </w:rPr>
      </w:pPr>
    </w:p>
    <w:p w:rsidR="00FC617F" w:rsidRPr="00E83B92" w:rsidRDefault="00FC617F" w:rsidP="00FC617F">
      <w:pPr>
        <w:autoSpaceDE w:val="0"/>
        <w:autoSpaceDN w:val="0"/>
        <w:adjustRightInd w:val="0"/>
        <w:rPr>
          <w:color w:val="000000"/>
          <w:sz w:val="24"/>
          <w:szCs w:val="24"/>
          <w:lang w:val="de-AT"/>
        </w:rPr>
      </w:pPr>
      <w:r w:rsidRPr="00E83B92">
        <w:rPr>
          <w:b/>
          <w:color w:val="000000"/>
          <w:sz w:val="24"/>
          <w:szCs w:val="24"/>
          <w:lang w:val="de-AT"/>
        </w:rPr>
        <w:t>Bautiefen</w:t>
      </w:r>
      <w:r>
        <w:rPr>
          <w:color w:val="000000"/>
          <w:sz w:val="24"/>
          <w:szCs w:val="24"/>
          <w:lang w:val="de-AT"/>
        </w:rPr>
        <w:tab/>
      </w:r>
      <w:r w:rsidRPr="00E83B92">
        <w:rPr>
          <w:color w:val="000000"/>
          <w:sz w:val="24"/>
          <w:szCs w:val="24"/>
          <w:lang w:val="de-AT"/>
        </w:rPr>
        <w:t>Typ 11: 73 mm</w:t>
      </w:r>
    </w:p>
    <w:p w:rsidR="00FC617F" w:rsidRPr="00E83B92" w:rsidRDefault="00FC617F" w:rsidP="00FC617F">
      <w:pPr>
        <w:autoSpaceDE w:val="0"/>
        <w:autoSpaceDN w:val="0"/>
        <w:adjustRightInd w:val="0"/>
        <w:ind w:left="720" w:firstLine="720"/>
        <w:rPr>
          <w:color w:val="000000"/>
          <w:sz w:val="24"/>
          <w:szCs w:val="24"/>
          <w:lang w:val="de-AT"/>
        </w:rPr>
      </w:pPr>
      <w:r w:rsidRPr="00E83B92">
        <w:rPr>
          <w:color w:val="000000"/>
          <w:sz w:val="24"/>
          <w:szCs w:val="24"/>
          <w:lang w:val="de-AT"/>
        </w:rPr>
        <w:t>Typ 21: 97 mm</w:t>
      </w:r>
    </w:p>
    <w:p w:rsidR="00FC617F" w:rsidRDefault="00FC617F" w:rsidP="00FC617F">
      <w:pPr>
        <w:autoSpaceDE w:val="0"/>
        <w:autoSpaceDN w:val="0"/>
        <w:adjustRightInd w:val="0"/>
        <w:rPr>
          <w:b/>
          <w:color w:val="000000"/>
          <w:sz w:val="24"/>
          <w:szCs w:val="24"/>
          <w:lang w:val="de-AT"/>
        </w:rPr>
      </w:pPr>
    </w:p>
    <w:p w:rsidR="00FC617F" w:rsidRPr="00E83B92" w:rsidRDefault="00FC617F" w:rsidP="00FC617F">
      <w:pPr>
        <w:autoSpaceDE w:val="0"/>
        <w:autoSpaceDN w:val="0"/>
        <w:adjustRightInd w:val="0"/>
        <w:rPr>
          <w:b/>
          <w:color w:val="000000"/>
          <w:sz w:val="24"/>
          <w:szCs w:val="24"/>
          <w:lang w:val="de-AT"/>
        </w:rPr>
      </w:pPr>
      <w:r w:rsidRPr="00E83B92">
        <w:rPr>
          <w:b/>
          <w:color w:val="000000"/>
          <w:sz w:val="24"/>
          <w:szCs w:val="24"/>
          <w:lang w:val="de-AT"/>
        </w:rPr>
        <w:t xml:space="preserve">Befestigung </w:t>
      </w:r>
    </w:p>
    <w:p w:rsidR="00FC617F" w:rsidRPr="00E83B92" w:rsidRDefault="00FC617F" w:rsidP="00FC617F">
      <w:pPr>
        <w:autoSpaceDE w:val="0"/>
        <w:autoSpaceDN w:val="0"/>
        <w:adjustRightInd w:val="0"/>
        <w:rPr>
          <w:color w:val="000000"/>
          <w:sz w:val="24"/>
          <w:szCs w:val="24"/>
          <w:lang w:val="de-AT"/>
        </w:rPr>
      </w:pPr>
      <w:r w:rsidRPr="00E83B92">
        <w:rPr>
          <w:color w:val="000000"/>
          <w:sz w:val="24"/>
          <w:szCs w:val="24"/>
          <w:lang w:val="de-AT"/>
        </w:rPr>
        <w:t>6 rückseitig aufgeschweißte Laschen zur Befestigung</w:t>
      </w:r>
      <w:r>
        <w:rPr>
          <w:color w:val="000000"/>
          <w:sz w:val="24"/>
          <w:szCs w:val="24"/>
          <w:lang w:val="de-AT"/>
        </w:rPr>
        <w:t xml:space="preserve"> </w:t>
      </w:r>
      <w:r w:rsidRPr="00E83B92">
        <w:rPr>
          <w:color w:val="000000"/>
          <w:sz w:val="24"/>
          <w:szCs w:val="24"/>
          <w:lang w:val="de-AT"/>
        </w:rPr>
        <w:t>mit Winkelschienen, inkl. Aushebesicherung</w:t>
      </w:r>
      <w:r>
        <w:rPr>
          <w:color w:val="000000"/>
          <w:sz w:val="24"/>
          <w:szCs w:val="24"/>
          <w:lang w:val="de-AT"/>
        </w:rPr>
        <w:t xml:space="preserve"> </w:t>
      </w:r>
      <w:r w:rsidRPr="00E83B92">
        <w:rPr>
          <w:color w:val="000000"/>
          <w:sz w:val="24"/>
          <w:szCs w:val="24"/>
          <w:lang w:val="de-AT"/>
        </w:rPr>
        <w:t>gemäß VDI 6036, AK 1 und 2; Lieferung komplett</w:t>
      </w:r>
    </w:p>
    <w:p w:rsidR="00FC617F" w:rsidRDefault="00FC617F" w:rsidP="00FC617F">
      <w:pPr>
        <w:autoSpaceDE w:val="0"/>
        <w:autoSpaceDN w:val="0"/>
        <w:adjustRightInd w:val="0"/>
        <w:rPr>
          <w:color w:val="000000"/>
          <w:sz w:val="24"/>
          <w:szCs w:val="24"/>
          <w:lang w:val="de-AT"/>
        </w:rPr>
      </w:pPr>
      <w:r w:rsidRPr="00E83B92">
        <w:rPr>
          <w:color w:val="000000"/>
          <w:sz w:val="24"/>
          <w:szCs w:val="24"/>
          <w:lang w:val="de-AT"/>
        </w:rPr>
        <w:t>mit Schrauben und Dübeln</w:t>
      </w:r>
    </w:p>
    <w:p w:rsidR="00FC617F" w:rsidRPr="00E83B92" w:rsidRDefault="00FC617F" w:rsidP="00FC617F">
      <w:pPr>
        <w:autoSpaceDE w:val="0"/>
        <w:autoSpaceDN w:val="0"/>
        <w:adjustRightInd w:val="0"/>
        <w:rPr>
          <w:color w:val="000000"/>
          <w:sz w:val="24"/>
          <w:szCs w:val="24"/>
          <w:lang w:val="de-AT"/>
        </w:rPr>
      </w:pPr>
    </w:p>
    <w:p w:rsidR="00FC617F" w:rsidRDefault="00FC617F" w:rsidP="00FC617F">
      <w:pPr>
        <w:autoSpaceDE w:val="0"/>
        <w:autoSpaceDN w:val="0"/>
        <w:adjustRightInd w:val="0"/>
        <w:rPr>
          <w:color w:val="000000"/>
          <w:sz w:val="24"/>
          <w:szCs w:val="24"/>
          <w:lang w:val="de-AT"/>
        </w:rPr>
      </w:pPr>
      <w:r w:rsidRPr="00E83B92">
        <w:rPr>
          <w:b/>
          <w:color w:val="000000"/>
          <w:sz w:val="24"/>
          <w:szCs w:val="24"/>
          <w:lang w:val="de-AT"/>
        </w:rPr>
        <w:t>Betriebsdruck</w:t>
      </w:r>
      <w:r w:rsidRPr="00E83B92">
        <w:rPr>
          <w:color w:val="000000"/>
          <w:sz w:val="24"/>
          <w:szCs w:val="24"/>
          <w:lang w:val="de-AT"/>
        </w:rPr>
        <w:t xml:space="preserve"> 6 bar</w:t>
      </w:r>
    </w:p>
    <w:p w:rsidR="00FC617F" w:rsidRPr="00E83B92" w:rsidRDefault="00FC617F" w:rsidP="00FC617F">
      <w:pPr>
        <w:autoSpaceDE w:val="0"/>
        <w:autoSpaceDN w:val="0"/>
        <w:adjustRightInd w:val="0"/>
        <w:rPr>
          <w:color w:val="000000"/>
          <w:sz w:val="24"/>
          <w:szCs w:val="24"/>
          <w:lang w:val="de-AT"/>
        </w:rPr>
      </w:pPr>
    </w:p>
    <w:p w:rsidR="00FC617F" w:rsidRDefault="00FC617F" w:rsidP="00FC617F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E83B92">
        <w:rPr>
          <w:b/>
          <w:color w:val="000000"/>
          <w:sz w:val="24"/>
          <w:szCs w:val="24"/>
        </w:rPr>
        <w:t>Prüfdruck</w:t>
      </w:r>
      <w:r w:rsidRPr="00E83B92">
        <w:rPr>
          <w:color w:val="000000"/>
          <w:sz w:val="24"/>
          <w:szCs w:val="24"/>
        </w:rPr>
        <w:t xml:space="preserve"> 8 bar</w:t>
      </w:r>
    </w:p>
    <w:p w:rsidR="00FC617F" w:rsidRPr="00E83B92" w:rsidRDefault="00FC617F" w:rsidP="00FC617F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FC617F" w:rsidRPr="00E83B92" w:rsidRDefault="00FC617F" w:rsidP="00FC617F">
      <w:pPr>
        <w:autoSpaceDE w:val="0"/>
        <w:autoSpaceDN w:val="0"/>
        <w:adjustRightInd w:val="0"/>
        <w:rPr>
          <w:color w:val="000000"/>
          <w:sz w:val="24"/>
          <w:szCs w:val="24"/>
          <w:lang w:val="de-AT"/>
        </w:rPr>
      </w:pPr>
      <w:r w:rsidRPr="00E83B92">
        <w:rPr>
          <w:color w:val="000000"/>
          <w:sz w:val="24"/>
          <w:szCs w:val="24"/>
          <w:lang w:val="de-AT"/>
        </w:rPr>
        <w:t>Beschichtung nach DIN 55 900, hochkorrosionsbeständige KTL-Grundierung</w:t>
      </w:r>
    </w:p>
    <w:p w:rsidR="00FC617F" w:rsidRPr="00E83B92" w:rsidRDefault="00FC617F" w:rsidP="00FC617F">
      <w:pPr>
        <w:autoSpaceDE w:val="0"/>
        <w:autoSpaceDN w:val="0"/>
        <w:adjustRightInd w:val="0"/>
        <w:rPr>
          <w:color w:val="000000"/>
          <w:sz w:val="24"/>
          <w:szCs w:val="24"/>
          <w:lang w:val="de-AT"/>
        </w:rPr>
      </w:pPr>
      <w:r w:rsidRPr="00E83B92">
        <w:rPr>
          <w:color w:val="000000"/>
          <w:sz w:val="24"/>
          <w:szCs w:val="24"/>
          <w:lang w:val="de-AT"/>
        </w:rPr>
        <w:t>und Deckbeschichtung in RAL 9016 als Pulver-Einbrennlackierung; andere RAL-und Sanitärfarben sowie</w:t>
      </w:r>
      <w:r>
        <w:rPr>
          <w:color w:val="000000"/>
          <w:sz w:val="24"/>
          <w:szCs w:val="24"/>
          <w:lang w:val="de-AT"/>
        </w:rPr>
        <w:t xml:space="preserve"> </w:t>
      </w:r>
      <w:r w:rsidRPr="00E83B92">
        <w:rPr>
          <w:color w:val="000000"/>
          <w:sz w:val="24"/>
          <w:szCs w:val="24"/>
          <w:lang w:val="de-AT"/>
        </w:rPr>
        <w:t>metallische Farben auf Anfrage</w:t>
      </w:r>
    </w:p>
    <w:p w:rsidR="00FC617F" w:rsidRPr="00E83B92" w:rsidRDefault="00FC617F" w:rsidP="00FC617F">
      <w:pPr>
        <w:autoSpaceDE w:val="0"/>
        <w:autoSpaceDN w:val="0"/>
        <w:adjustRightInd w:val="0"/>
        <w:rPr>
          <w:color w:val="000000"/>
          <w:sz w:val="24"/>
          <w:szCs w:val="24"/>
          <w:lang w:val="de-AT"/>
        </w:rPr>
      </w:pPr>
      <w:r w:rsidRPr="00E83B92">
        <w:rPr>
          <w:color w:val="000000"/>
          <w:sz w:val="24"/>
          <w:szCs w:val="24"/>
          <w:lang w:val="de-AT"/>
        </w:rPr>
        <w:t>Verpackung montagefertig in stabilem Karton mit Eckenschutz verpackt</w:t>
      </w:r>
    </w:p>
    <w:p w:rsidR="00FC617F" w:rsidRDefault="00FC617F" w:rsidP="00FC617F">
      <w:pPr>
        <w:autoSpaceDE w:val="0"/>
        <w:autoSpaceDN w:val="0"/>
        <w:adjustRightInd w:val="0"/>
        <w:rPr>
          <w:color w:val="000000"/>
          <w:sz w:val="24"/>
          <w:szCs w:val="24"/>
          <w:lang w:val="de-AT"/>
        </w:rPr>
      </w:pPr>
      <w:r w:rsidRPr="00E83B92">
        <w:rPr>
          <w:color w:val="000000"/>
          <w:sz w:val="24"/>
          <w:szCs w:val="24"/>
          <w:lang w:val="de-AT"/>
        </w:rPr>
        <w:t>und in Folie eingeschweißt</w:t>
      </w:r>
    </w:p>
    <w:p w:rsidR="00FC617F" w:rsidRPr="00E83B92" w:rsidRDefault="00FC617F" w:rsidP="00FC617F">
      <w:pPr>
        <w:autoSpaceDE w:val="0"/>
        <w:autoSpaceDN w:val="0"/>
        <w:adjustRightInd w:val="0"/>
        <w:rPr>
          <w:color w:val="000000"/>
          <w:sz w:val="24"/>
          <w:szCs w:val="24"/>
          <w:lang w:val="de-AT"/>
        </w:rPr>
      </w:pPr>
    </w:p>
    <w:p w:rsidR="00FC617F" w:rsidRPr="00E83B92" w:rsidRDefault="00FC617F" w:rsidP="00FC617F">
      <w:p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E83B92">
        <w:rPr>
          <w:b/>
          <w:bCs/>
          <w:sz w:val="24"/>
          <w:szCs w:val="24"/>
        </w:rPr>
        <w:t>Befestigung</w:t>
      </w:r>
    </w:p>
    <w:p w:rsidR="00FC617F" w:rsidRDefault="00FC617F" w:rsidP="00FC617F">
      <w:pPr>
        <w:rPr>
          <w:color w:val="000000"/>
          <w:sz w:val="24"/>
          <w:szCs w:val="24"/>
          <w:lang w:val="de-AT"/>
        </w:rPr>
      </w:pPr>
      <w:r w:rsidRPr="00E83B92">
        <w:rPr>
          <w:color w:val="000000"/>
          <w:sz w:val="24"/>
          <w:szCs w:val="24"/>
          <w:lang w:val="de-AT"/>
        </w:rPr>
        <w:t>Das für die Befestigung benötigte Befestigungs-Set gehört zum Lieferumfang.</w:t>
      </w:r>
    </w:p>
    <w:p w:rsidR="00FC617F" w:rsidRDefault="00FC617F" w:rsidP="00FC617F">
      <w:pPr>
        <w:rPr>
          <w:color w:val="000000"/>
          <w:sz w:val="24"/>
          <w:szCs w:val="24"/>
          <w:lang w:val="de-AT"/>
        </w:rPr>
      </w:pPr>
    </w:p>
    <w:p w:rsidR="00FC617F" w:rsidRPr="00E83B92" w:rsidRDefault="00FC617F" w:rsidP="00FC617F">
      <w:pPr>
        <w:rPr>
          <w:sz w:val="24"/>
          <w:szCs w:val="24"/>
          <w:lang w:val="de-AT"/>
        </w:rPr>
      </w:pPr>
    </w:p>
    <w:p w:rsidR="00FC617F" w:rsidRPr="00A328CB" w:rsidRDefault="00FC617F" w:rsidP="00FC617F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Typ: </w:t>
      </w:r>
    </w:p>
    <w:p w:rsidR="00FC617F" w:rsidRPr="00A328CB" w:rsidRDefault="00FC617F" w:rsidP="00FC617F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 xml:space="preserve">Bauhöhe: </w:t>
      </w:r>
    </w:p>
    <w:p w:rsidR="00FC617F" w:rsidRDefault="00FC617F" w:rsidP="00FC617F">
      <w:pPr>
        <w:rPr>
          <w:rStyle w:val="BODYTEXT"/>
          <w:color w:val="auto"/>
          <w:sz w:val="24"/>
          <w:szCs w:val="24"/>
          <w:shd w:val="clear" w:color="auto" w:fill="auto"/>
        </w:rPr>
      </w:pPr>
      <w:proofErr w:type="spellStart"/>
      <w:r w:rsidRPr="00A328CB">
        <w:rPr>
          <w:rStyle w:val="BODYTEXT"/>
          <w:color w:val="auto"/>
          <w:sz w:val="24"/>
          <w:szCs w:val="24"/>
          <w:shd w:val="clear" w:color="auto" w:fill="auto"/>
        </w:rPr>
        <w:t>Baulänge</w:t>
      </w:r>
      <w:proofErr w:type="spellEnd"/>
      <w:r w:rsidRPr="00A328CB">
        <w:rPr>
          <w:rStyle w:val="BODYTEXT"/>
          <w:color w:val="auto"/>
          <w:sz w:val="24"/>
          <w:szCs w:val="24"/>
          <w:shd w:val="clear" w:color="auto" w:fill="auto"/>
        </w:rPr>
        <w:t>:</w:t>
      </w:r>
    </w:p>
    <w:p w:rsidR="00FC617F" w:rsidRDefault="00FC617F" w:rsidP="00FC617F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Watt:</w:t>
      </w:r>
    </w:p>
    <w:p w:rsidR="00FC617F" w:rsidRDefault="00FC617F" w:rsidP="00FC617F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328CB">
        <w:rPr>
          <w:rStyle w:val="BODYTEXT"/>
          <w:color w:val="auto"/>
          <w:sz w:val="24"/>
          <w:szCs w:val="24"/>
          <w:shd w:val="clear" w:color="auto" w:fill="auto"/>
        </w:rPr>
        <w:t>Stück:</w:t>
      </w:r>
    </w:p>
    <w:p w:rsidR="00FC617F" w:rsidRDefault="00FC617F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E741D5" w:rsidRDefault="00E741D5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E741D5" w:rsidRDefault="00E741D5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E741D5" w:rsidRDefault="00E741D5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E741D5" w:rsidRDefault="00E741D5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E741D5" w:rsidRDefault="00E741D5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E741D5" w:rsidRDefault="00E741D5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E741D5" w:rsidRDefault="00E741D5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E741D5" w:rsidRDefault="00E741D5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E741D5" w:rsidRDefault="00E741D5" w:rsidP="00E741D5">
      <w:pPr>
        <w:pStyle w:val="p1"/>
        <w:rPr>
          <w:rStyle w:val="s1"/>
          <w:b/>
          <w:bCs/>
        </w:rPr>
      </w:pPr>
    </w:p>
    <w:p w:rsidR="00E741D5" w:rsidRPr="00695B58" w:rsidRDefault="00E741D5" w:rsidP="00E741D5">
      <w:pPr>
        <w:pStyle w:val="p1"/>
        <w:rPr>
          <w:rFonts w:ascii="Arial" w:hAnsi="Arial" w:cs="Arial"/>
          <w:sz w:val="24"/>
          <w:szCs w:val="24"/>
        </w:rPr>
      </w:pPr>
      <w:r w:rsidRPr="00695B58">
        <w:rPr>
          <w:rStyle w:val="s1"/>
          <w:rFonts w:ascii="Arial" w:hAnsi="Arial" w:cs="Arial"/>
          <w:b/>
          <w:bCs/>
          <w:sz w:val="24"/>
          <w:szCs w:val="24"/>
        </w:rPr>
        <w:lastRenderedPageBreak/>
        <w:t>Modernisierungsheizkörper Plan Kompakt</w:t>
      </w:r>
    </w:p>
    <w:p w:rsidR="00E741D5" w:rsidRPr="00695B58" w:rsidRDefault="00E741D5" w:rsidP="00E741D5">
      <w:pPr>
        <w:pStyle w:val="p2"/>
        <w:rPr>
          <w:rFonts w:ascii="Arial" w:hAnsi="Arial" w:cs="Arial"/>
          <w:sz w:val="24"/>
          <w:szCs w:val="24"/>
        </w:rPr>
      </w:pPr>
    </w:p>
    <w:p w:rsidR="00E741D5" w:rsidRPr="00695B58" w:rsidRDefault="00E741D5" w:rsidP="00E741D5">
      <w:pPr>
        <w:pStyle w:val="p3"/>
        <w:rPr>
          <w:rFonts w:ascii="Arial" w:hAnsi="Arial" w:cs="Arial"/>
          <w:b/>
          <w:sz w:val="24"/>
          <w:szCs w:val="24"/>
        </w:rPr>
      </w:pPr>
      <w:r w:rsidRPr="00695B58">
        <w:rPr>
          <w:rStyle w:val="s2"/>
          <w:rFonts w:ascii="Arial" w:hAnsi="Arial" w:cs="Arial"/>
          <w:b/>
          <w:sz w:val="24"/>
          <w:szCs w:val="24"/>
        </w:rPr>
        <w:t>Material &amp; Oberfläche</w:t>
      </w:r>
    </w:p>
    <w:p w:rsidR="00E741D5" w:rsidRPr="00695B58" w:rsidRDefault="00E741D5" w:rsidP="00E741D5">
      <w:pPr>
        <w:pStyle w:val="p3"/>
        <w:rPr>
          <w:rFonts w:ascii="Arial" w:hAnsi="Arial" w:cs="Arial"/>
          <w:sz w:val="24"/>
          <w:szCs w:val="24"/>
        </w:rPr>
      </w:pPr>
      <w:r w:rsidRPr="00695B58">
        <w:rPr>
          <w:rStyle w:val="s2"/>
          <w:rFonts w:ascii="Arial" w:hAnsi="Arial" w:cs="Arial"/>
          <w:sz w:val="24"/>
          <w:szCs w:val="24"/>
        </w:rPr>
        <w:t xml:space="preserve">Modernisierungsheizkörper PLAN Kompakt aus kaltgewalztem Stahlblech nach EN 442-1, mit verzinkter, planen Frontplatte in 1 mm Stärke. Grundbeschichtung bei 190°C eingebrannt, fertig lackiert mit einer elektrostatischen Pulverbeschichtung nach DIN 55900 Teil 2, in RAL 9016, </w:t>
      </w:r>
      <w:proofErr w:type="spellStart"/>
      <w:r w:rsidRPr="00695B58">
        <w:rPr>
          <w:rStyle w:val="s2"/>
          <w:rFonts w:ascii="Arial" w:hAnsi="Arial" w:cs="Arial"/>
          <w:sz w:val="24"/>
          <w:szCs w:val="24"/>
        </w:rPr>
        <w:t>Einbrennung</w:t>
      </w:r>
      <w:proofErr w:type="spellEnd"/>
      <w:r w:rsidRPr="00695B58">
        <w:rPr>
          <w:rStyle w:val="s2"/>
          <w:rFonts w:ascii="Arial" w:hAnsi="Arial" w:cs="Arial"/>
          <w:sz w:val="24"/>
          <w:szCs w:val="24"/>
        </w:rPr>
        <w:t xml:space="preserve"> bei 210°C Objekttemperatur.</w:t>
      </w:r>
    </w:p>
    <w:p w:rsidR="00E741D5" w:rsidRPr="00695B58" w:rsidRDefault="00E741D5" w:rsidP="00E741D5">
      <w:pPr>
        <w:pStyle w:val="p2"/>
        <w:rPr>
          <w:rFonts w:ascii="Arial" w:hAnsi="Arial" w:cs="Arial"/>
          <w:sz w:val="24"/>
          <w:szCs w:val="24"/>
        </w:rPr>
      </w:pPr>
    </w:p>
    <w:p w:rsidR="00E741D5" w:rsidRPr="00695B58" w:rsidRDefault="00E741D5" w:rsidP="00E741D5">
      <w:pPr>
        <w:pStyle w:val="p3"/>
        <w:rPr>
          <w:rFonts w:ascii="Arial" w:hAnsi="Arial" w:cs="Arial"/>
          <w:b/>
          <w:sz w:val="24"/>
          <w:szCs w:val="24"/>
        </w:rPr>
      </w:pPr>
      <w:r w:rsidRPr="00695B58">
        <w:rPr>
          <w:rStyle w:val="s2"/>
          <w:rFonts w:ascii="Arial" w:hAnsi="Arial" w:cs="Arial"/>
          <w:b/>
          <w:sz w:val="24"/>
          <w:szCs w:val="24"/>
        </w:rPr>
        <w:t>Ausstattung</w:t>
      </w:r>
    </w:p>
    <w:p w:rsidR="00E741D5" w:rsidRPr="00695B58" w:rsidRDefault="00E741D5" w:rsidP="00E741D5">
      <w:pPr>
        <w:pStyle w:val="p3"/>
        <w:rPr>
          <w:rFonts w:ascii="Arial" w:hAnsi="Arial" w:cs="Arial"/>
          <w:sz w:val="24"/>
          <w:szCs w:val="24"/>
        </w:rPr>
      </w:pPr>
      <w:r w:rsidRPr="00695B58">
        <w:rPr>
          <w:rStyle w:val="s2"/>
          <w:rFonts w:ascii="Arial" w:hAnsi="Arial" w:cs="Arial"/>
          <w:sz w:val="24"/>
          <w:szCs w:val="24"/>
        </w:rPr>
        <w:t xml:space="preserve">Ausgestattet mit rückseitig angeschweißten </w:t>
      </w:r>
      <w:proofErr w:type="spellStart"/>
      <w:r w:rsidRPr="00695B58">
        <w:rPr>
          <w:rStyle w:val="s2"/>
          <w:rFonts w:ascii="Arial" w:hAnsi="Arial" w:cs="Arial"/>
          <w:sz w:val="24"/>
          <w:szCs w:val="24"/>
        </w:rPr>
        <w:t>Aufhängelaschen</w:t>
      </w:r>
      <w:proofErr w:type="spellEnd"/>
      <w:r w:rsidRPr="00695B58">
        <w:rPr>
          <w:rStyle w:val="s2"/>
          <w:rFonts w:ascii="Arial" w:hAnsi="Arial" w:cs="Arial"/>
          <w:sz w:val="24"/>
          <w:szCs w:val="24"/>
        </w:rPr>
        <w:t>, einer abnehmbaren, oberen Abdeckung und zwei geschlossenen Seitenteilen (bei Type 21 P-S, 22 P und 33 P), das Abdecksystem entspricht den ehemaligen BAGUV Richtlinien.</w:t>
      </w:r>
    </w:p>
    <w:p w:rsidR="00E741D5" w:rsidRPr="00695B58" w:rsidRDefault="00E741D5" w:rsidP="00E741D5">
      <w:pPr>
        <w:pStyle w:val="p2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E741D5" w:rsidRPr="00695B58" w:rsidRDefault="00E741D5" w:rsidP="00E741D5">
      <w:pPr>
        <w:pStyle w:val="p3"/>
        <w:rPr>
          <w:rFonts w:ascii="Arial" w:hAnsi="Arial" w:cs="Arial"/>
          <w:b/>
          <w:sz w:val="24"/>
          <w:szCs w:val="24"/>
        </w:rPr>
      </w:pPr>
      <w:r w:rsidRPr="00695B58">
        <w:rPr>
          <w:rStyle w:val="s2"/>
          <w:rFonts w:ascii="Arial" w:hAnsi="Arial" w:cs="Arial"/>
          <w:b/>
          <w:sz w:val="24"/>
          <w:szCs w:val="24"/>
        </w:rPr>
        <w:t>Prüfung und Verpackung</w:t>
      </w:r>
    </w:p>
    <w:p w:rsidR="00E741D5" w:rsidRPr="00695B58" w:rsidRDefault="00E741D5" w:rsidP="00E741D5">
      <w:pPr>
        <w:pStyle w:val="p3"/>
        <w:rPr>
          <w:rFonts w:ascii="Arial" w:hAnsi="Arial" w:cs="Arial"/>
          <w:sz w:val="24"/>
          <w:szCs w:val="24"/>
        </w:rPr>
      </w:pPr>
      <w:r w:rsidRPr="00695B58">
        <w:rPr>
          <w:rStyle w:val="s2"/>
          <w:rFonts w:ascii="Arial" w:hAnsi="Arial" w:cs="Arial"/>
          <w:sz w:val="24"/>
          <w:szCs w:val="24"/>
        </w:rPr>
        <w:t>leistungsgeprüft nach DIN EN 442 bzw. ÖNORM EN 442 und permanent fertigungsüberwacht nach EN-ISO 9001, Montagehilfe aus Karton ist beigepackt, dreifach verpackt (Kartonage, Kantenschutz, Schrumpffolie).</w:t>
      </w:r>
    </w:p>
    <w:p w:rsidR="00E741D5" w:rsidRPr="00695B58" w:rsidRDefault="00E741D5" w:rsidP="00E741D5">
      <w:pPr>
        <w:pStyle w:val="p2"/>
        <w:rPr>
          <w:rFonts w:ascii="Arial" w:hAnsi="Arial" w:cs="Arial"/>
          <w:sz w:val="24"/>
          <w:szCs w:val="24"/>
        </w:rPr>
      </w:pPr>
    </w:p>
    <w:p w:rsidR="00E741D5" w:rsidRPr="00695B58" w:rsidRDefault="00E741D5" w:rsidP="00E741D5">
      <w:pPr>
        <w:pStyle w:val="p3"/>
        <w:rPr>
          <w:rFonts w:ascii="Arial" w:hAnsi="Arial" w:cs="Arial"/>
          <w:b/>
          <w:sz w:val="24"/>
          <w:szCs w:val="24"/>
        </w:rPr>
      </w:pPr>
      <w:r w:rsidRPr="00695B58">
        <w:rPr>
          <w:rStyle w:val="s2"/>
          <w:rFonts w:ascii="Arial" w:hAnsi="Arial" w:cs="Arial"/>
          <w:b/>
          <w:sz w:val="24"/>
          <w:szCs w:val="24"/>
        </w:rPr>
        <w:t>Anschlüsse</w:t>
      </w:r>
    </w:p>
    <w:p w:rsidR="00E741D5" w:rsidRPr="00695B58" w:rsidRDefault="00E741D5" w:rsidP="00E741D5">
      <w:pPr>
        <w:pStyle w:val="p3"/>
        <w:rPr>
          <w:rFonts w:ascii="Arial" w:hAnsi="Arial" w:cs="Arial"/>
          <w:sz w:val="24"/>
          <w:szCs w:val="24"/>
        </w:rPr>
      </w:pPr>
      <w:r w:rsidRPr="00695B58">
        <w:rPr>
          <w:rStyle w:val="s2"/>
          <w:rFonts w:ascii="Arial" w:hAnsi="Arial" w:cs="Arial"/>
          <w:sz w:val="24"/>
          <w:szCs w:val="24"/>
        </w:rPr>
        <w:t>4 x G 1/2 I.G.</w:t>
      </w:r>
    </w:p>
    <w:p w:rsidR="00E741D5" w:rsidRPr="00695B58" w:rsidRDefault="00E741D5" w:rsidP="00E741D5">
      <w:pPr>
        <w:pStyle w:val="p3"/>
        <w:rPr>
          <w:rFonts w:ascii="Arial" w:hAnsi="Arial" w:cs="Arial"/>
          <w:sz w:val="24"/>
          <w:szCs w:val="24"/>
        </w:rPr>
      </w:pPr>
      <w:r w:rsidRPr="00695B58">
        <w:rPr>
          <w:rStyle w:val="s2"/>
          <w:rFonts w:ascii="Arial" w:hAnsi="Arial" w:cs="Arial"/>
          <w:sz w:val="24"/>
          <w:szCs w:val="24"/>
        </w:rPr>
        <w:t>Nabenabstand = Bauhöhe - 54 mm</w:t>
      </w:r>
    </w:p>
    <w:p w:rsidR="00E741D5" w:rsidRPr="00695B58" w:rsidRDefault="00E741D5" w:rsidP="00E741D5">
      <w:pPr>
        <w:rPr>
          <w:sz w:val="24"/>
          <w:szCs w:val="24"/>
        </w:rPr>
      </w:pPr>
    </w:p>
    <w:p w:rsidR="00E741D5" w:rsidRPr="00695B58" w:rsidRDefault="00E741D5" w:rsidP="00E741D5">
      <w:pPr>
        <w:rPr>
          <w:sz w:val="24"/>
          <w:szCs w:val="24"/>
        </w:rPr>
      </w:pPr>
    </w:p>
    <w:p w:rsidR="00E741D5" w:rsidRPr="00695B58" w:rsidRDefault="00E741D5" w:rsidP="00E741D5">
      <w:pPr>
        <w:rPr>
          <w:sz w:val="24"/>
          <w:szCs w:val="24"/>
        </w:rPr>
      </w:pPr>
      <w:r w:rsidRPr="00695B58">
        <w:rPr>
          <w:sz w:val="24"/>
          <w:szCs w:val="24"/>
        </w:rPr>
        <w:t xml:space="preserve">Typ: </w:t>
      </w:r>
    </w:p>
    <w:p w:rsidR="00E741D5" w:rsidRPr="00695B58" w:rsidRDefault="00E741D5" w:rsidP="00E741D5">
      <w:pPr>
        <w:rPr>
          <w:sz w:val="24"/>
          <w:szCs w:val="24"/>
        </w:rPr>
      </w:pPr>
      <w:r w:rsidRPr="00695B58">
        <w:rPr>
          <w:sz w:val="24"/>
          <w:szCs w:val="24"/>
        </w:rPr>
        <w:t xml:space="preserve">Bauhöhe [mm]: </w:t>
      </w:r>
    </w:p>
    <w:p w:rsidR="00E741D5" w:rsidRPr="00695B58" w:rsidRDefault="00E741D5" w:rsidP="00E741D5">
      <w:pPr>
        <w:rPr>
          <w:sz w:val="24"/>
          <w:szCs w:val="24"/>
        </w:rPr>
      </w:pPr>
      <w:proofErr w:type="spellStart"/>
      <w:r w:rsidRPr="00695B58">
        <w:rPr>
          <w:sz w:val="24"/>
          <w:szCs w:val="24"/>
        </w:rPr>
        <w:t>Baulänge</w:t>
      </w:r>
      <w:proofErr w:type="spellEnd"/>
      <w:r w:rsidRPr="00695B58">
        <w:rPr>
          <w:sz w:val="24"/>
          <w:szCs w:val="24"/>
        </w:rPr>
        <w:t xml:space="preserve"> [mm]: </w:t>
      </w:r>
    </w:p>
    <w:p w:rsidR="00E741D5" w:rsidRPr="00695B58" w:rsidRDefault="00E741D5" w:rsidP="00E741D5">
      <w:pPr>
        <w:rPr>
          <w:sz w:val="24"/>
          <w:szCs w:val="24"/>
        </w:rPr>
      </w:pPr>
      <w:r w:rsidRPr="00695B58">
        <w:rPr>
          <w:sz w:val="24"/>
          <w:szCs w:val="24"/>
        </w:rPr>
        <w:t xml:space="preserve">Watt: </w:t>
      </w:r>
    </w:p>
    <w:p w:rsidR="00E741D5" w:rsidRPr="00695B58" w:rsidRDefault="00E741D5" w:rsidP="00E741D5">
      <w:pPr>
        <w:rPr>
          <w:sz w:val="24"/>
          <w:szCs w:val="24"/>
        </w:rPr>
      </w:pPr>
      <w:r w:rsidRPr="00695B58">
        <w:rPr>
          <w:sz w:val="24"/>
          <w:szCs w:val="24"/>
        </w:rPr>
        <w:t>Stück:</w:t>
      </w:r>
    </w:p>
    <w:p w:rsidR="00E741D5" w:rsidRPr="00A57D3B" w:rsidRDefault="00E741D5" w:rsidP="00E741D5">
      <w:pPr>
        <w:rPr>
          <w:sz w:val="24"/>
          <w:szCs w:val="24"/>
        </w:rPr>
      </w:pPr>
    </w:p>
    <w:p w:rsidR="00E741D5" w:rsidRDefault="00E741D5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E741D5" w:rsidRDefault="00E741D5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E741D5" w:rsidRDefault="00E741D5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E741D5" w:rsidRDefault="00E741D5" w:rsidP="00A328CB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E741D5" w:rsidRPr="006E62A7" w:rsidRDefault="00E741D5" w:rsidP="00E741D5">
      <w:pPr>
        <w:rPr>
          <w:b/>
          <w:sz w:val="24"/>
          <w:szCs w:val="24"/>
        </w:rPr>
      </w:pPr>
      <w:r>
        <w:rPr>
          <w:b/>
          <w:sz w:val="24"/>
          <w:szCs w:val="24"/>
        </w:rPr>
        <w:t>Plan Ventilfertigheizkörper</w:t>
      </w:r>
    </w:p>
    <w:p w:rsidR="00E741D5" w:rsidRPr="006E62A7" w:rsidRDefault="00E741D5" w:rsidP="00E741D5">
      <w:pPr>
        <w:rPr>
          <w:b/>
          <w:sz w:val="24"/>
          <w:szCs w:val="24"/>
        </w:rPr>
      </w:pPr>
    </w:p>
    <w:p w:rsidR="00E741D5" w:rsidRPr="006E62A7" w:rsidRDefault="00E741D5" w:rsidP="00E741D5">
      <w:pPr>
        <w:spacing w:line="312" w:lineRule="atLeast"/>
        <w:rPr>
          <w:sz w:val="24"/>
          <w:szCs w:val="24"/>
        </w:rPr>
      </w:pPr>
      <w:r w:rsidRPr="006E62A7">
        <w:rPr>
          <w:sz w:val="24"/>
          <w:szCs w:val="24"/>
        </w:rPr>
        <w:t xml:space="preserve">aus kaltgewalztem Stahlblech nach EN 442-1, </w:t>
      </w:r>
      <w:r>
        <w:rPr>
          <w:sz w:val="24"/>
          <w:szCs w:val="24"/>
        </w:rPr>
        <w:t>plane, verzinkte Frontplatte mit 1 mm Stärke</w:t>
      </w:r>
      <w:r w:rsidRPr="006E62A7">
        <w:rPr>
          <w:sz w:val="24"/>
          <w:szCs w:val="24"/>
        </w:rPr>
        <w:t xml:space="preserve">, fertig lackiert mit einer elektrostatischen Pulverbeschichtung nach DIN 55900 Teil 2, in RAL 9016, </w:t>
      </w:r>
      <w:proofErr w:type="spellStart"/>
      <w:r w:rsidRPr="006E62A7">
        <w:rPr>
          <w:sz w:val="24"/>
          <w:szCs w:val="24"/>
        </w:rPr>
        <w:t>Einbrennung</w:t>
      </w:r>
      <w:proofErr w:type="spellEnd"/>
      <w:r w:rsidRPr="006E62A7">
        <w:rPr>
          <w:sz w:val="24"/>
          <w:szCs w:val="24"/>
        </w:rPr>
        <w:t xml:space="preserve"> bei 210 °C Objekttemperatur, ausgestattet mit fix eingebauter Ventilgarnitur, geeignet für Zweirohr- und Einrohranlagen unter Verwendung eines Einrohrverteilers,</w:t>
      </w:r>
      <w:r w:rsidRPr="00A34024">
        <w:rPr>
          <w:sz w:val="24"/>
          <w:szCs w:val="24"/>
        </w:rPr>
        <w:t xml:space="preserve"> </w:t>
      </w:r>
      <w:proofErr w:type="spellStart"/>
      <w:r w:rsidRPr="00A34024">
        <w:rPr>
          <w:sz w:val="24"/>
          <w:szCs w:val="24"/>
        </w:rPr>
        <w:t>k</w:t>
      </w:r>
      <w:r w:rsidRPr="00A34024">
        <w:rPr>
          <w:sz w:val="24"/>
          <w:szCs w:val="24"/>
          <w:vertAlign w:val="subscript"/>
        </w:rPr>
        <w:t>v</w:t>
      </w:r>
      <w:proofErr w:type="spellEnd"/>
      <w:r w:rsidRPr="00A34024">
        <w:rPr>
          <w:sz w:val="24"/>
          <w:szCs w:val="24"/>
        </w:rPr>
        <w:t>-Wert</w:t>
      </w:r>
      <w:r>
        <w:rPr>
          <w:sz w:val="24"/>
          <w:szCs w:val="24"/>
        </w:rPr>
        <w:t xml:space="preserve"> des werkseitig montierten Einbauventiles ist voreingestellt und auf die Wärmeleistung abgestimmt, wobei bedarfsgerechte Anpassungen im Bereich von 0,13 bis 0,75 möglich sind</w:t>
      </w:r>
      <w:r w:rsidRPr="006E62A7">
        <w:rPr>
          <w:sz w:val="24"/>
          <w:szCs w:val="24"/>
        </w:rPr>
        <w:t xml:space="preserve">. Einstellung des Heizkörperanteiles bei Einrohranlagen von 30 % bis 50 %. Ausgestattet mit montiertem Ventiloberteil und Baustellenkappe, rückseitig angeschweißten </w:t>
      </w:r>
      <w:proofErr w:type="spellStart"/>
      <w:r w:rsidRPr="006E62A7">
        <w:rPr>
          <w:sz w:val="24"/>
          <w:szCs w:val="24"/>
        </w:rPr>
        <w:t>Aufhängelaschen</w:t>
      </w:r>
      <w:proofErr w:type="spellEnd"/>
      <w:r w:rsidRPr="006E62A7">
        <w:rPr>
          <w:sz w:val="24"/>
          <w:szCs w:val="24"/>
        </w:rPr>
        <w:t xml:space="preserve"> bei Type 11, einer oberen Abdeckung und zwei geschlossenen, Seitenteilen, </w:t>
      </w:r>
      <w:proofErr w:type="spellStart"/>
      <w:r w:rsidRPr="006E62A7">
        <w:rPr>
          <w:sz w:val="24"/>
          <w:szCs w:val="24"/>
        </w:rPr>
        <w:t>verdrehbarer</w:t>
      </w:r>
      <w:proofErr w:type="spellEnd"/>
      <w:r w:rsidRPr="006E62A7">
        <w:rPr>
          <w:sz w:val="24"/>
          <w:szCs w:val="24"/>
        </w:rPr>
        <w:t xml:space="preserve"> Entlüftungs- und Blindstop</w:t>
      </w:r>
      <w:r>
        <w:rPr>
          <w:sz w:val="24"/>
          <w:szCs w:val="24"/>
        </w:rPr>
        <w:t xml:space="preserve">fen </w:t>
      </w:r>
      <w:proofErr w:type="spellStart"/>
      <w:r>
        <w:rPr>
          <w:sz w:val="24"/>
          <w:szCs w:val="24"/>
        </w:rPr>
        <w:t>eingedichtet</w:t>
      </w:r>
      <w:proofErr w:type="spellEnd"/>
      <w:r>
        <w:rPr>
          <w:sz w:val="24"/>
          <w:szCs w:val="24"/>
        </w:rPr>
        <w:t>; D</w:t>
      </w:r>
      <w:r w:rsidRPr="006E62A7">
        <w:rPr>
          <w:sz w:val="24"/>
          <w:szCs w:val="24"/>
        </w:rPr>
        <w:t>as Abdecksystem entspricht den ehemaligen BAGUV-Richtlinien, leistungsgeprüft nach DIN EN 442 und permanent fertigungsüberwacht nach EN-ISO 9001/9002; dreifach verpackt (Kartonage, Kantenschutz, Schrumpffolie). Geeignet für Hand- und Thermostatbetrieb, variable Anschlussmöglichkeit für Kupfer-, Stahl- und Kunst</w:t>
      </w:r>
      <w:r>
        <w:rPr>
          <w:sz w:val="24"/>
          <w:szCs w:val="24"/>
        </w:rPr>
        <w:t>stoffrohre, m</w:t>
      </w:r>
      <w:r w:rsidRPr="006E62A7">
        <w:rPr>
          <w:sz w:val="24"/>
          <w:szCs w:val="24"/>
        </w:rPr>
        <w:t>ax. Betriebsüberdruck 10 bar, bzw. Prüfüberdruck 13 bar,</w:t>
      </w:r>
      <w:r>
        <w:rPr>
          <w:sz w:val="24"/>
          <w:szCs w:val="24"/>
        </w:rPr>
        <w:t xml:space="preserve"> max. Betriebstemperatur 110 °C.</w:t>
      </w:r>
    </w:p>
    <w:p w:rsidR="00E741D5" w:rsidRDefault="00E741D5" w:rsidP="00E741D5">
      <w:pPr>
        <w:spacing w:line="312" w:lineRule="atLeast"/>
        <w:rPr>
          <w:sz w:val="24"/>
          <w:szCs w:val="24"/>
        </w:rPr>
      </w:pPr>
    </w:p>
    <w:p w:rsidR="00E741D5" w:rsidRDefault="00E741D5" w:rsidP="00E741D5">
      <w:pPr>
        <w:spacing w:line="312" w:lineRule="atLeast"/>
        <w:rPr>
          <w:sz w:val="24"/>
          <w:szCs w:val="24"/>
        </w:rPr>
      </w:pPr>
      <w:r>
        <w:rPr>
          <w:sz w:val="24"/>
          <w:szCs w:val="24"/>
        </w:rPr>
        <w:t>Anschlüsse : 4 x G 1/2 I. G. seitlich und 2 x G 3/4 A. G. unten rechts</w:t>
      </w:r>
    </w:p>
    <w:p w:rsidR="00E741D5" w:rsidRDefault="00E741D5" w:rsidP="00E741D5">
      <w:pPr>
        <w:spacing w:line="312" w:lineRule="atLeast"/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r w:rsidRPr="006E62A7">
        <w:rPr>
          <w:sz w:val="24"/>
          <w:szCs w:val="24"/>
        </w:rPr>
        <w:t>(auf Sonderbestellung unten links)</w:t>
      </w:r>
    </w:p>
    <w:p w:rsidR="00E741D5" w:rsidRPr="006E62A7" w:rsidRDefault="00E741D5" w:rsidP="00E741D5">
      <w:pPr>
        <w:spacing w:line="312" w:lineRule="atLeast"/>
        <w:rPr>
          <w:sz w:val="24"/>
          <w:szCs w:val="24"/>
        </w:rPr>
      </w:pPr>
    </w:p>
    <w:p w:rsidR="00E741D5" w:rsidRPr="006E62A7" w:rsidRDefault="00E741D5" w:rsidP="00E741D5">
      <w:pPr>
        <w:rPr>
          <w:sz w:val="24"/>
          <w:szCs w:val="24"/>
        </w:rPr>
      </w:pPr>
      <w:r w:rsidRPr="006E62A7">
        <w:rPr>
          <w:sz w:val="24"/>
          <w:szCs w:val="24"/>
        </w:rPr>
        <w:t xml:space="preserve">Typ: </w:t>
      </w:r>
    </w:p>
    <w:p w:rsidR="00E741D5" w:rsidRPr="006E62A7" w:rsidRDefault="00E741D5" w:rsidP="00E741D5">
      <w:pPr>
        <w:rPr>
          <w:sz w:val="24"/>
          <w:szCs w:val="24"/>
        </w:rPr>
      </w:pPr>
      <w:r>
        <w:rPr>
          <w:sz w:val="24"/>
          <w:szCs w:val="24"/>
        </w:rPr>
        <w:t xml:space="preserve">Bauhöhe </w:t>
      </w:r>
      <w:r w:rsidRPr="006E62A7">
        <w:rPr>
          <w:sz w:val="24"/>
          <w:szCs w:val="24"/>
        </w:rPr>
        <w:t xml:space="preserve">[mm]: </w:t>
      </w:r>
    </w:p>
    <w:p w:rsidR="00E741D5" w:rsidRPr="006E62A7" w:rsidRDefault="00E741D5" w:rsidP="00E741D5">
      <w:pPr>
        <w:rPr>
          <w:sz w:val="24"/>
          <w:szCs w:val="24"/>
        </w:rPr>
      </w:pPr>
      <w:proofErr w:type="spellStart"/>
      <w:r w:rsidRPr="006E62A7">
        <w:rPr>
          <w:sz w:val="24"/>
          <w:szCs w:val="24"/>
        </w:rPr>
        <w:t>Baulänge</w:t>
      </w:r>
      <w:proofErr w:type="spellEnd"/>
      <w:r>
        <w:rPr>
          <w:sz w:val="24"/>
          <w:szCs w:val="24"/>
        </w:rPr>
        <w:t xml:space="preserve"> </w:t>
      </w:r>
      <w:r w:rsidRPr="006E62A7">
        <w:rPr>
          <w:sz w:val="24"/>
          <w:szCs w:val="24"/>
        </w:rPr>
        <w:t xml:space="preserve">[mm]: </w:t>
      </w:r>
    </w:p>
    <w:p w:rsidR="00E741D5" w:rsidRPr="006E62A7" w:rsidRDefault="00E741D5" w:rsidP="00E741D5">
      <w:pPr>
        <w:rPr>
          <w:sz w:val="24"/>
          <w:szCs w:val="24"/>
        </w:rPr>
      </w:pPr>
      <w:r w:rsidRPr="006E62A7">
        <w:rPr>
          <w:sz w:val="24"/>
          <w:szCs w:val="24"/>
        </w:rPr>
        <w:t xml:space="preserve">Watt: </w:t>
      </w:r>
    </w:p>
    <w:p w:rsidR="00E741D5" w:rsidRPr="00FC617F" w:rsidRDefault="00E741D5" w:rsidP="00E741D5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6E62A7">
        <w:rPr>
          <w:sz w:val="24"/>
          <w:szCs w:val="24"/>
        </w:rPr>
        <w:t>Stück:</w:t>
      </w:r>
    </w:p>
    <w:sectPr w:rsidR="00E741D5" w:rsidRPr="00FC617F" w:rsidSect="004877FE">
      <w:headerReference w:type="default" r:id="rId7"/>
      <w:pgSz w:w="11970" w:h="16929"/>
      <w:pgMar w:top="1140" w:right="1140" w:bottom="1140" w:left="11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472" w:rsidRDefault="00D13472">
      <w:r>
        <w:separator/>
      </w:r>
    </w:p>
  </w:endnote>
  <w:endnote w:type="continuationSeparator" w:id="0">
    <w:p w:rsidR="00D13472" w:rsidRDefault="00D13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ctora LH">
    <w:altName w:val="Avenir LT 55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472" w:rsidRDefault="00D13472">
      <w:r>
        <w:separator/>
      </w:r>
    </w:p>
  </w:footnote>
  <w:footnote w:type="continuationSeparator" w:id="0">
    <w:p w:rsidR="00D13472" w:rsidRDefault="00D134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3B6" w:rsidRDefault="009003B6">
    <w:pPr>
      <w:pStyle w:val="Normal"/>
      <w:rPr>
        <w:sz w:val="18"/>
      </w:rPr>
    </w:pPr>
  </w:p>
  <w:p w:rsidR="009003B6" w:rsidRDefault="009003B6">
    <w:pPr>
      <w:pStyle w:val="Normal"/>
      <w:rPr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D77"/>
    <w:rsid w:val="0002406D"/>
    <w:rsid w:val="00026423"/>
    <w:rsid w:val="00037D7B"/>
    <w:rsid w:val="00070991"/>
    <w:rsid w:val="00076143"/>
    <w:rsid w:val="00076A96"/>
    <w:rsid w:val="000B2242"/>
    <w:rsid w:val="000B5D4C"/>
    <w:rsid w:val="000D3D38"/>
    <w:rsid w:val="000D4D99"/>
    <w:rsid w:val="000F66E1"/>
    <w:rsid w:val="000F6FDA"/>
    <w:rsid w:val="00115902"/>
    <w:rsid w:val="00140EAA"/>
    <w:rsid w:val="001945AB"/>
    <w:rsid w:val="001A6E57"/>
    <w:rsid w:val="001C5026"/>
    <w:rsid w:val="001D7619"/>
    <w:rsid w:val="001E22CF"/>
    <w:rsid w:val="001E7239"/>
    <w:rsid w:val="00204395"/>
    <w:rsid w:val="00223241"/>
    <w:rsid w:val="0029219B"/>
    <w:rsid w:val="00292768"/>
    <w:rsid w:val="002B3641"/>
    <w:rsid w:val="002C1EA2"/>
    <w:rsid w:val="002E6BF9"/>
    <w:rsid w:val="0033297F"/>
    <w:rsid w:val="00395567"/>
    <w:rsid w:val="003B4DF2"/>
    <w:rsid w:val="003C2045"/>
    <w:rsid w:val="003E212C"/>
    <w:rsid w:val="003E765A"/>
    <w:rsid w:val="004216E3"/>
    <w:rsid w:val="00424150"/>
    <w:rsid w:val="00433A11"/>
    <w:rsid w:val="00444283"/>
    <w:rsid w:val="004678D2"/>
    <w:rsid w:val="00475650"/>
    <w:rsid w:val="00482B9D"/>
    <w:rsid w:val="004877FE"/>
    <w:rsid w:val="0049553C"/>
    <w:rsid w:val="004C1491"/>
    <w:rsid w:val="004C3955"/>
    <w:rsid w:val="004C5E38"/>
    <w:rsid w:val="004E39B2"/>
    <w:rsid w:val="0052091F"/>
    <w:rsid w:val="00526220"/>
    <w:rsid w:val="00557AE5"/>
    <w:rsid w:val="005A2B56"/>
    <w:rsid w:val="005A6B12"/>
    <w:rsid w:val="005A7628"/>
    <w:rsid w:val="005B618C"/>
    <w:rsid w:val="005D37F6"/>
    <w:rsid w:val="00604C08"/>
    <w:rsid w:val="00651417"/>
    <w:rsid w:val="00653BC4"/>
    <w:rsid w:val="00670DF1"/>
    <w:rsid w:val="006744D0"/>
    <w:rsid w:val="00695B58"/>
    <w:rsid w:val="006B2D77"/>
    <w:rsid w:val="006D5710"/>
    <w:rsid w:val="00700972"/>
    <w:rsid w:val="00721F8C"/>
    <w:rsid w:val="00722606"/>
    <w:rsid w:val="007352E0"/>
    <w:rsid w:val="007404B2"/>
    <w:rsid w:val="00757DD7"/>
    <w:rsid w:val="0078147E"/>
    <w:rsid w:val="007855C2"/>
    <w:rsid w:val="007B5657"/>
    <w:rsid w:val="007C77FE"/>
    <w:rsid w:val="007E1D4C"/>
    <w:rsid w:val="007F6172"/>
    <w:rsid w:val="007F7599"/>
    <w:rsid w:val="008310F5"/>
    <w:rsid w:val="008401DB"/>
    <w:rsid w:val="00840837"/>
    <w:rsid w:val="00856ECB"/>
    <w:rsid w:val="008A3874"/>
    <w:rsid w:val="008B7CC9"/>
    <w:rsid w:val="008C6C32"/>
    <w:rsid w:val="008D1A03"/>
    <w:rsid w:val="008D3A2B"/>
    <w:rsid w:val="008F17EE"/>
    <w:rsid w:val="008F231B"/>
    <w:rsid w:val="009003B6"/>
    <w:rsid w:val="00963CBD"/>
    <w:rsid w:val="00974889"/>
    <w:rsid w:val="009E7C01"/>
    <w:rsid w:val="00A3113D"/>
    <w:rsid w:val="00A328CB"/>
    <w:rsid w:val="00A35FDE"/>
    <w:rsid w:val="00A52A1C"/>
    <w:rsid w:val="00A539BE"/>
    <w:rsid w:val="00A82FAB"/>
    <w:rsid w:val="00A87FAB"/>
    <w:rsid w:val="00AD491B"/>
    <w:rsid w:val="00AE0D0B"/>
    <w:rsid w:val="00AE5225"/>
    <w:rsid w:val="00AE69F5"/>
    <w:rsid w:val="00AE6A2E"/>
    <w:rsid w:val="00B21AB8"/>
    <w:rsid w:val="00B24766"/>
    <w:rsid w:val="00B45F1C"/>
    <w:rsid w:val="00B536CF"/>
    <w:rsid w:val="00B7057F"/>
    <w:rsid w:val="00B74CAD"/>
    <w:rsid w:val="00B828D2"/>
    <w:rsid w:val="00B90630"/>
    <w:rsid w:val="00B95F55"/>
    <w:rsid w:val="00BC0A22"/>
    <w:rsid w:val="00BC6136"/>
    <w:rsid w:val="00BE7DC0"/>
    <w:rsid w:val="00BF19D5"/>
    <w:rsid w:val="00BF69D5"/>
    <w:rsid w:val="00C211FE"/>
    <w:rsid w:val="00C56199"/>
    <w:rsid w:val="00C56456"/>
    <w:rsid w:val="00C57F3C"/>
    <w:rsid w:val="00C7492F"/>
    <w:rsid w:val="00C95E5B"/>
    <w:rsid w:val="00C9667E"/>
    <w:rsid w:val="00CA4DEC"/>
    <w:rsid w:val="00CB6D53"/>
    <w:rsid w:val="00D13472"/>
    <w:rsid w:val="00D23C44"/>
    <w:rsid w:val="00D4376D"/>
    <w:rsid w:val="00D50F4A"/>
    <w:rsid w:val="00D928F2"/>
    <w:rsid w:val="00DC166D"/>
    <w:rsid w:val="00DC262A"/>
    <w:rsid w:val="00DE676C"/>
    <w:rsid w:val="00E1555C"/>
    <w:rsid w:val="00E32B82"/>
    <w:rsid w:val="00E52DF4"/>
    <w:rsid w:val="00E6078E"/>
    <w:rsid w:val="00E741D5"/>
    <w:rsid w:val="00E83397"/>
    <w:rsid w:val="00E90434"/>
    <w:rsid w:val="00EA21F8"/>
    <w:rsid w:val="00EC71C1"/>
    <w:rsid w:val="00EE617E"/>
    <w:rsid w:val="00F32C74"/>
    <w:rsid w:val="00F41C6D"/>
    <w:rsid w:val="00F45F53"/>
    <w:rsid w:val="00F6666A"/>
    <w:rsid w:val="00FC29C5"/>
    <w:rsid w:val="00FC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877FE"/>
    <w:rPr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FC29C5"/>
    <w:pPr>
      <w:tabs>
        <w:tab w:val="center" w:pos="4536"/>
        <w:tab w:val="right" w:pos="9072"/>
      </w:tabs>
    </w:pPr>
    <w:rPr>
      <w:rFonts w:cs="Times New Roman"/>
      <w:lang w:val="de-AT"/>
    </w:rPr>
  </w:style>
  <w:style w:type="character" w:customStyle="1" w:styleId="KopfzeileZchn">
    <w:name w:val="Kopfzeile Zchn"/>
    <w:link w:val="Kopfzeile"/>
    <w:uiPriority w:val="99"/>
    <w:locked/>
    <w:rsid w:val="00FC29C5"/>
    <w:rPr>
      <w:rFonts w:cs="Times New Roman"/>
      <w:lang w:eastAsia="en-US"/>
    </w:rPr>
  </w:style>
  <w:style w:type="paragraph" w:customStyle="1" w:styleId="Normal">
    <w:name w:val="[Normal]"/>
    <w:uiPriority w:val="99"/>
    <w:rsid w:val="004877FE"/>
    <w:rPr>
      <w:sz w:val="24"/>
      <w:lang w:val="de-DE" w:eastAsia="de-DE"/>
    </w:rPr>
  </w:style>
  <w:style w:type="paragraph" w:customStyle="1" w:styleId="BODY">
    <w:name w:val="BODY"/>
    <w:basedOn w:val="Normal"/>
    <w:uiPriority w:val="99"/>
    <w:rsid w:val="004877FE"/>
    <w:rPr>
      <w:sz w:val="23"/>
    </w:rPr>
  </w:style>
  <w:style w:type="paragraph" w:customStyle="1" w:styleId="P">
    <w:name w:val="P"/>
    <w:basedOn w:val="BODY"/>
    <w:uiPriority w:val="99"/>
    <w:rsid w:val="004877FE"/>
    <w:pPr>
      <w:spacing w:before="30" w:after="30"/>
      <w:ind w:left="30" w:right="30"/>
    </w:pPr>
  </w:style>
  <w:style w:type="character" w:customStyle="1" w:styleId="BODYTEXT">
    <w:name w:val=".BODYTEXT"/>
    <w:uiPriority w:val="99"/>
    <w:rsid w:val="004877FE"/>
    <w:rPr>
      <w:rFonts w:ascii="Arial" w:hAnsi="Arial"/>
      <w:color w:val="000000"/>
      <w:sz w:val="20"/>
      <w:u w:val="none"/>
      <w:shd w:val="clear" w:color="auto" w:fill="000000"/>
    </w:rPr>
  </w:style>
  <w:style w:type="paragraph" w:customStyle="1" w:styleId="DIV">
    <w:name w:val="DIV"/>
    <w:basedOn w:val="P"/>
    <w:uiPriority w:val="99"/>
    <w:rsid w:val="004877FE"/>
    <w:pPr>
      <w:spacing w:before="0" w:after="0"/>
      <w:ind w:left="0" w:right="0"/>
    </w:pPr>
  </w:style>
  <w:style w:type="character" w:customStyle="1" w:styleId="TITLE">
    <w:name w:val=".TITLE"/>
    <w:uiPriority w:val="99"/>
    <w:rsid w:val="004877FE"/>
    <w:rPr>
      <w:rFonts w:ascii="Arial" w:hAnsi="Arial"/>
      <w:b/>
      <w:color w:val="222222"/>
      <w:sz w:val="22"/>
      <w:u w:val="none"/>
      <w:shd w:val="clear" w:color="auto" w:fill="000000"/>
    </w:rPr>
  </w:style>
  <w:style w:type="character" w:customStyle="1" w:styleId="BODYSUBHEADING">
    <w:name w:val=".BODYSUBHEADING"/>
    <w:uiPriority w:val="99"/>
    <w:rsid w:val="004877FE"/>
    <w:rPr>
      <w:rFonts w:ascii="Arial" w:hAnsi="Arial"/>
      <w:b/>
      <w:color w:val="000000"/>
      <w:sz w:val="22"/>
      <w:u w:val="none"/>
      <w:shd w:val="clear" w:color="auto" w:fill="000000"/>
    </w:rPr>
  </w:style>
  <w:style w:type="character" w:customStyle="1" w:styleId="BODYTEXTRIGHT">
    <w:name w:val=".BODYTEXTRIGHT"/>
    <w:uiPriority w:val="99"/>
    <w:rsid w:val="004877FE"/>
    <w:rPr>
      <w:rFonts w:ascii="Arial" w:hAnsi="Arial"/>
      <w:color w:val="000000"/>
      <w:sz w:val="20"/>
      <w:u w:val="none"/>
      <w:shd w:val="clear" w:color="auto" w:fill="000000"/>
    </w:rPr>
  </w:style>
  <w:style w:type="character" w:customStyle="1" w:styleId="TABLETEXT">
    <w:name w:val=".TABLETEXT"/>
    <w:uiPriority w:val="99"/>
    <w:rsid w:val="004877FE"/>
    <w:rPr>
      <w:rFonts w:ascii="Arial" w:hAnsi="Arial"/>
      <w:color w:val="000000"/>
      <w:sz w:val="18"/>
      <w:u w:val="none"/>
      <w:shd w:val="clear" w:color="auto" w:fill="000000"/>
    </w:rPr>
  </w:style>
  <w:style w:type="paragraph" w:customStyle="1" w:styleId="H1">
    <w:name w:val="H1"/>
    <w:basedOn w:val="BODY"/>
    <w:uiPriority w:val="99"/>
    <w:rsid w:val="004877FE"/>
    <w:pPr>
      <w:spacing w:before="160" w:after="320"/>
    </w:pPr>
    <w:rPr>
      <w:b/>
      <w:sz w:val="48"/>
    </w:rPr>
  </w:style>
  <w:style w:type="paragraph" w:customStyle="1" w:styleId="H2">
    <w:name w:val="H2"/>
    <w:basedOn w:val="BODY"/>
    <w:uiPriority w:val="99"/>
    <w:rsid w:val="004877FE"/>
    <w:pPr>
      <w:spacing w:before="120" w:after="240"/>
    </w:pPr>
    <w:rPr>
      <w:b/>
      <w:sz w:val="36"/>
    </w:rPr>
  </w:style>
  <w:style w:type="paragraph" w:customStyle="1" w:styleId="H3">
    <w:name w:val="H3"/>
    <w:basedOn w:val="BODY"/>
    <w:uiPriority w:val="99"/>
    <w:rsid w:val="004877FE"/>
    <w:pPr>
      <w:spacing w:before="93" w:after="186"/>
    </w:pPr>
    <w:rPr>
      <w:b/>
      <w:sz w:val="28"/>
    </w:rPr>
  </w:style>
  <w:style w:type="paragraph" w:customStyle="1" w:styleId="H4">
    <w:name w:val="H4"/>
    <w:basedOn w:val="BODY"/>
    <w:uiPriority w:val="99"/>
    <w:rsid w:val="004877FE"/>
    <w:pPr>
      <w:spacing w:before="73" w:after="146"/>
    </w:pPr>
    <w:rPr>
      <w:b/>
      <w:sz w:val="22"/>
    </w:rPr>
  </w:style>
  <w:style w:type="paragraph" w:customStyle="1" w:styleId="H5">
    <w:name w:val="H5"/>
    <w:basedOn w:val="BODY"/>
    <w:uiPriority w:val="99"/>
    <w:rsid w:val="004877FE"/>
    <w:pPr>
      <w:spacing w:before="60" w:after="120"/>
    </w:pPr>
    <w:rPr>
      <w:b/>
      <w:sz w:val="18"/>
    </w:rPr>
  </w:style>
  <w:style w:type="paragraph" w:customStyle="1" w:styleId="H6">
    <w:name w:val="H6"/>
    <w:basedOn w:val="BODY"/>
    <w:uiPriority w:val="99"/>
    <w:rsid w:val="004877FE"/>
    <w:pPr>
      <w:spacing w:before="46" w:after="93"/>
    </w:pPr>
    <w:rPr>
      <w:b/>
      <w:sz w:val="14"/>
    </w:rPr>
  </w:style>
  <w:style w:type="character" w:customStyle="1" w:styleId="A">
    <w:name w:val="A"/>
    <w:uiPriority w:val="99"/>
    <w:rsid w:val="004877FE"/>
    <w:rPr>
      <w:color w:val="0000FF"/>
      <w:u w:val="single"/>
      <w:shd w:val="clear" w:color="auto" w:fill="auto"/>
    </w:rPr>
  </w:style>
  <w:style w:type="paragraph" w:customStyle="1" w:styleId="PRE">
    <w:name w:val="PRE"/>
    <w:basedOn w:val="Normal"/>
    <w:uiPriority w:val="99"/>
    <w:rsid w:val="004877FE"/>
    <w:rPr>
      <w:rFonts w:ascii="Courier New" w:hAnsi="Courier New"/>
      <w:sz w:val="22"/>
    </w:rPr>
  </w:style>
  <w:style w:type="paragraph" w:styleId="Fuzeile">
    <w:name w:val="footer"/>
    <w:basedOn w:val="Standard"/>
    <w:link w:val="FuzeileZchn"/>
    <w:uiPriority w:val="99"/>
    <w:rsid w:val="00FC29C5"/>
    <w:pPr>
      <w:tabs>
        <w:tab w:val="center" w:pos="4536"/>
        <w:tab w:val="right" w:pos="9072"/>
      </w:tabs>
    </w:pPr>
    <w:rPr>
      <w:rFonts w:cs="Times New Roman"/>
      <w:lang w:val="de-AT"/>
    </w:rPr>
  </w:style>
  <w:style w:type="character" w:customStyle="1" w:styleId="FuzeileZchn">
    <w:name w:val="Fußzeile Zchn"/>
    <w:link w:val="Fuzeile"/>
    <w:uiPriority w:val="99"/>
    <w:locked/>
    <w:rsid w:val="00FC29C5"/>
    <w:rPr>
      <w:rFonts w:cs="Times New Roman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rsid w:val="00E83397"/>
    <w:rPr>
      <w:rFonts w:ascii="Tahoma" w:hAnsi="Tahoma" w:cs="Times New Roman"/>
      <w:sz w:val="16"/>
      <w:szCs w:val="16"/>
      <w:lang w:val="de-AT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E83397"/>
    <w:rPr>
      <w:rFonts w:ascii="Tahoma" w:hAnsi="Tahoma" w:cs="Times New Roman"/>
      <w:sz w:val="16"/>
      <w:lang w:eastAsia="en-US"/>
    </w:rPr>
  </w:style>
  <w:style w:type="character" w:styleId="Hyperlink">
    <w:name w:val="Hyperlink"/>
    <w:uiPriority w:val="99"/>
    <w:rsid w:val="002C1EA2"/>
    <w:rPr>
      <w:rFonts w:cs="Times New Roman"/>
      <w:color w:val="0000FF"/>
      <w:u w:val="single"/>
    </w:rPr>
  </w:style>
  <w:style w:type="paragraph" w:customStyle="1" w:styleId="p1">
    <w:name w:val="p1"/>
    <w:basedOn w:val="Standard"/>
    <w:rsid w:val="00E741D5"/>
    <w:rPr>
      <w:rFonts w:ascii="Vectora LH" w:eastAsia="Calibri" w:hAnsi="Vectora LH" w:cs="Times New Roman"/>
      <w:sz w:val="14"/>
      <w:szCs w:val="14"/>
      <w:lang w:eastAsia="de-DE"/>
    </w:rPr>
  </w:style>
  <w:style w:type="paragraph" w:customStyle="1" w:styleId="p2">
    <w:name w:val="p2"/>
    <w:basedOn w:val="Standard"/>
    <w:rsid w:val="00E741D5"/>
    <w:rPr>
      <w:rFonts w:ascii="Vectora LH" w:eastAsia="Calibri" w:hAnsi="Vectora LH" w:cs="Times New Roman"/>
      <w:sz w:val="12"/>
      <w:szCs w:val="12"/>
      <w:lang w:eastAsia="de-DE"/>
    </w:rPr>
  </w:style>
  <w:style w:type="paragraph" w:customStyle="1" w:styleId="p3">
    <w:name w:val="p3"/>
    <w:basedOn w:val="Standard"/>
    <w:rsid w:val="00E741D5"/>
    <w:rPr>
      <w:rFonts w:ascii="Vectora LH" w:eastAsia="Calibri" w:hAnsi="Vectora LH" w:cs="Times New Roman"/>
      <w:sz w:val="12"/>
      <w:szCs w:val="12"/>
      <w:lang w:eastAsia="de-DE"/>
    </w:rPr>
  </w:style>
  <w:style w:type="character" w:customStyle="1" w:styleId="s1">
    <w:name w:val="s1"/>
    <w:rsid w:val="00E741D5"/>
    <w:rPr>
      <w:spacing w:val="3"/>
    </w:rPr>
  </w:style>
  <w:style w:type="character" w:customStyle="1" w:styleId="s2">
    <w:name w:val="s2"/>
    <w:rsid w:val="00E741D5"/>
    <w:rPr>
      <w:spacing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877FE"/>
    <w:rPr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FC29C5"/>
    <w:pPr>
      <w:tabs>
        <w:tab w:val="center" w:pos="4536"/>
        <w:tab w:val="right" w:pos="9072"/>
      </w:tabs>
    </w:pPr>
    <w:rPr>
      <w:rFonts w:cs="Times New Roman"/>
      <w:lang w:val="de-AT"/>
    </w:rPr>
  </w:style>
  <w:style w:type="character" w:customStyle="1" w:styleId="KopfzeileZchn">
    <w:name w:val="Kopfzeile Zchn"/>
    <w:link w:val="Kopfzeile"/>
    <w:uiPriority w:val="99"/>
    <w:locked/>
    <w:rsid w:val="00FC29C5"/>
    <w:rPr>
      <w:rFonts w:cs="Times New Roman"/>
      <w:lang w:eastAsia="en-US"/>
    </w:rPr>
  </w:style>
  <w:style w:type="paragraph" w:customStyle="1" w:styleId="Normal">
    <w:name w:val="[Normal]"/>
    <w:uiPriority w:val="99"/>
    <w:rsid w:val="004877FE"/>
    <w:rPr>
      <w:sz w:val="24"/>
      <w:lang w:val="de-DE" w:eastAsia="de-DE"/>
    </w:rPr>
  </w:style>
  <w:style w:type="paragraph" w:customStyle="1" w:styleId="BODY">
    <w:name w:val="BODY"/>
    <w:basedOn w:val="Normal"/>
    <w:uiPriority w:val="99"/>
    <w:rsid w:val="004877FE"/>
    <w:rPr>
      <w:sz w:val="23"/>
    </w:rPr>
  </w:style>
  <w:style w:type="paragraph" w:customStyle="1" w:styleId="P">
    <w:name w:val="P"/>
    <w:basedOn w:val="BODY"/>
    <w:uiPriority w:val="99"/>
    <w:rsid w:val="004877FE"/>
    <w:pPr>
      <w:spacing w:before="30" w:after="30"/>
      <w:ind w:left="30" w:right="30"/>
    </w:pPr>
  </w:style>
  <w:style w:type="character" w:customStyle="1" w:styleId="BODYTEXT">
    <w:name w:val=".BODYTEXT"/>
    <w:uiPriority w:val="99"/>
    <w:rsid w:val="004877FE"/>
    <w:rPr>
      <w:rFonts w:ascii="Arial" w:hAnsi="Arial"/>
      <w:color w:val="000000"/>
      <w:sz w:val="20"/>
      <w:u w:val="none"/>
      <w:shd w:val="clear" w:color="auto" w:fill="000000"/>
    </w:rPr>
  </w:style>
  <w:style w:type="paragraph" w:customStyle="1" w:styleId="DIV">
    <w:name w:val="DIV"/>
    <w:basedOn w:val="P"/>
    <w:uiPriority w:val="99"/>
    <w:rsid w:val="004877FE"/>
    <w:pPr>
      <w:spacing w:before="0" w:after="0"/>
      <w:ind w:left="0" w:right="0"/>
    </w:pPr>
  </w:style>
  <w:style w:type="character" w:customStyle="1" w:styleId="TITLE">
    <w:name w:val=".TITLE"/>
    <w:uiPriority w:val="99"/>
    <w:rsid w:val="004877FE"/>
    <w:rPr>
      <w:rFonts w:ascii="Arial" w:hAnsi="Arial"/>
      <w:b/>
      <w:color w:val="222222"/>
      <w:sz w:val="22"/>
      <w:u w:val="none"/>
      <w:shd w:val="clear" w:color="auto" w:fill="000000"/>
    </w:rPr>
  </w:style>
  <w:style w:type="character" w:customStyle="1" w:styleId="BODYSUBHEADING">
    <w:name w:val=".BODYSUBHEADING"/>
    <w:uiPriority w:val="99"/>
    <w:rsid w:val="004877FE"/>
    <w:rPr>
      <w:rFonts w:ascii="Arial" w:hAnsi="Arial"/>
      <w:b/>
      <w:color w:val="000000"/>
      <w:sz w:val="22"/>
      <w:u w:val="none"/>
      <w:shd w:val="clear" w:color="auto" w:fill="000000"/>
    </w:rPr>
  </w:style>
  <w:style w:type="character" w:customStyle="1" w:styleId="BODYTEXTRIGHT">
    <w:name w:val=".BODYTEXTRIGHT"/>
    <w:uiPriority w:val="99"/>
    <w:rsid w:val="004877FE"/>
    <w:rPr>
      <w:rFonts w:ascii="Arial" w:hAnsi="Arial"/>
      <w:color w:val="000000"/>
      <w:sz w:val="20"/>
      <w:u w:val="none"/>
      <w:shd w:val="clear" w:color="auto" w:fill="000000"/>
    </w:rPr>
  </w:style>
  <w:style w:type="character" w:customStyle="1" w:styleId="TABLETEXT">
    <w:name w:val=".TABLETEXT"/>
    <w:uiPriority w:val="99"/>
    <w:rsid w:val="004877FE"/>
    <w:rPr>
      <w:rFonts w:ascii="Arial" w:hAnsi="Arial"/>
      <w:color w:val="000000"/>
      <w:sz w:val="18"/>
      <w:u w:val="none"/>
      <w:shd w:val="clear" w:color="auto" w:fill="000000"/>
    </w:rPr>
  </w:style>
  <w:style w:type="paragraph" w:customStyle="1" w:styleId="H1">
    <w:name w:val="H1"/>
    <w:basedOn w:val="BODY"/>
    <w:uiPriority w:val="99"/>
    <w:rsid w:val="004877FE"/>
    <w:pPr>
      <w:spacing w:before="160" w:after="320"/>
    </w:pPr>
    <w:rPr>
      <w:b/>
      <w:sz w:val="48"/>
    </w:rPr>
  </w:style>
  <w:style w:type="paragraph" w:customStyle="1" w:styleId="H2">
    <w:name w:val="H2"/>
    <w:basedOn w:val="BODY"/>
    <w:uiPriority w:val="99"/>
    <w:rsid w:val="004877FE"/>
    <w:pPr>
      <w:spacing w:before="120" w:after="240"/>
    </w:pPr>
    <w:rPr>
      <w:b/>
      <w:sz w:val="36"/>
    </w:rPr>
  </w:style>
  <w:style w:type="paragraph" w:customStyle="1" w:styleId="H3">
    <w:name w:val="H3"/>
    <w:basedOn w:val="BODY"/>
    <w:uiPriority w:val="99"/>
    <w:rsid w:val="004877FE"/>
    <w:pPr>
      <w:spacing w:before="93" w:after="186"/>
    </w:pPr>
    <w:rPr>
      <w:b/>
      <w:sz w:val="28"/>
    </w:rPr>
  </w:style>
  <w:style w:type="paragraph" w:customStyle="1" w:styleId="H4">
    <w:name w:val="H4"/>
    <w:basedOn w:val="BODY"/>
    <w:uiPriority w:val="99"/>
    <w:rsid w:val="004877FE"/>
    <w:pPr>
      <w:spacing w:before="73" w:after="146"/>
    </w:pPr>
    <w:rPr>
      <w:b/>
      <w:sz w:val="22"/>
    </w:rPr>
  </w:style>
  <w:style w:type="paragraph" w:customStyle="1" w:styleId="H5">
    <w:name w:val="H5"/>
    <w:basedOn w:val="BODY"/>
    <w:uiPriority w:val="99"/>
    <w:rsid w:val="004877FE"/>
    <w:pPr>
      <w:spacing w:before="60" w:after="120"/>
    </w:pPr>
    <w:rPr>
      <w:b/>
      <w:sz w:val="18"/>
    </w:rPr>
  </w:style>
  <w:style w:type="paragraph" w:customStyle="1" w:styleId="H6">
    <w:name w:val="H6"/>
    <w:basedOn w:val="BODY"/>
    <w:uiPriority w:val="99"/>
    <w:rsid w:val="004877FE"/>
    <w:pPr>
      <w:spacing w:before="46" w:after="93"/>
    </w:pPr>
    <w:rPr>
      <w:b/>
      <w:sz w:val="14"/>
    </w:rPr>
  </w:style>
  <w:style w:type="character" w:customStyle="1" w:styleId="A">
    <w:name w:val="A"/>
    <w:uiPriority w:val="99"/>
    <w:rsid w:val="004877FE"/>
    <w:rPr>
      <w:color w:val="0000FF"/>
      <w:u w:val="single"/>
      <w:shd w:val="clear" w:color="auto" w:fill="auto"/>
    </w:rPr>
  </w:style>
  <w:style w:type="paragraph" w:customStyle="1" w:styleId="PRE">
    <w:name w:val="PRE"/>
    <w:basedOn w:val="Normal"/>
    <w:uiPriority w:val="99"/>
    <w:rsid w:val="004877FE"/>
    <w:rPr>
      <w:rFonts w:ascii="Courier New" w:hAnsi="Courier New"/>
      <w:sz w:val="22"/>
    </w:rPr>
  </w:style>
  <w:style w:type="paragraph" w:styleId="Fuzeile">
    <w:name w:val="footer"/>
    <w:basedOn w:val="Standard"/>
    <w:link w:val="FuzeileZchn"/>
    <w:uiPriority w:val="99"/>
    <w:rsid w:val="00FC29C5"/>
    <w:pPr>
      <w:tabs>
        <w:tab w:val="center" w:pos="4536"/>
        <w:tab w:val="right" w:pos="9072"/>
      </w:tabs>
    </w:pPr>
    <w:rPr>
      <w:rFonts w:cs="Times New Roman"/>
      <w:lang w:val="de-AT"/>
    </w:rPr>
  </w:style>
  <w:style w:type="character" w:customStyle="1" w:styleId="FuzeileZchn">
    <w:name w:val="Fußzeile Zchn"/>
    <w:link w:val="Fuzeile"/>
    <w:uiPriority w:val="99"/>
    <w:locked/>
    <w:rsid w:val="00FC29C5"/>
    <w:rPr>
      <w:rFonts w:cs="Times New Roman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rsid w:val="00E83397"/>
    <w:rPr>
      <w:rFonts w:ascii="Tahoma" w:hAnsi="Tahoma" w:cs="Times New Roman"/>
      <w:sz w:val="16"/>
      <w:szCs w:val="16"/>
      <w:lang w:val="de-AT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E83397"/>
    <w:rPr>
      <w:rFonts w:ascii="Tahoma" w:hAnsi="Tahoma" w:cs="Times New Roman"/>
      <w:sz w:val="16"/>
      <w:lang w:eastAsia="en-US"/>
    </w:rPr>
  </w:style>
  <w:style w:type="character" w:styleId="Hyperlink">
    <w:name w:val="Hyperlink"/>
    <w:uiPriority w:val="99"/>
    <w:rsid w:val="002C1EA2"/>
    <w:rPr>
      <w:rFonts w:cs="Times New Roman"/>
      <w:color w:val="0000FF"/>
      <w:u w:val="single"/>
    </w:rPr>
  </w:style>
  <w:style w:type="paragraph" w:customStyle="1" w:styleId="p1">
    <w:name w:val="p1"/>
    <w:basedOn w:val="Standard"/>
    <w:rsid w:val="00E741D5"/>
    <w:rPr>
      <w:rFonts w:ascii="Vectora LH" w:eastAsia="Calibri" w:hAnsi="Vectora LH" w:cs="Times New Roman"/>
      <w:sz w:val="14"/>
      <w:szCs w:val="14"/>
      <w:lang w:eastAsia="de-DE"/>
    </w:rPr>
  </w:style>
  <w:style w:type="paragraph" w:customStyle="1" w:styleId="p2">
    <w:name w:val="p2"/>
    <w:basedOn w:val="Standard"/>
    <w:rsid w:val="00E741D5"/>
    <w:rPr>
      <w:rFonts w:ascii="Vectora LH" w:eastAsia="Calibri" w:hAnsi="Vectora LH" w:cs="Times New Roman"/>
      <w:sz w:val="12"/>
      <w:szCs w:val="12"/>
      <w:lang w:eastAsia="de-DE"/>
    </w:rPr>
  </w:style>
  <w:style w:type="paragraph" w:customStyle="1" w:styleId="p3">
    <w:name w:val="p3"/>
    <w:basedOn w:val="Standard"/>
    <w:rsid w:val="00E741D5"/>
    <w:rPr>
      <w:rFonts w:ascii="Vectora LH" w:eastAsia="Calibri" w:hAnsi="Vectora LH" w:cs="Times New Roman"/>
      <w:sz w:val="12"/>
      <w:szCs w:val="12"/>
      <w:lang w:eastAsia="de-DE"/>
    </w:rPr>
  </w:style>
  <w:style w:type="character" w:customStyle="1" w:styleId="s1">
    <w:name w:val="s1"/>
    <w:rsid w:val="00E741D5"/>
    <w:rPr>
      <w:spacing w:val="3"/>
    </w:rPr>
  </w:style>
  <w:style w:type="character" w:customStyle="1" w:styleId="s2">
    <w:name w:val="s2"/>
    <w:rsid w:val="00E741D5"/>
    <w:rPr>
      <w:spacing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670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0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0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2418</Words>
  <Characters>17686</Characters>
  <Application>Microsoft Office Word</Application>
  <DocSecurity>0</DocSecurity>
  <Lines>147</Lines>
  <Paragraphs>40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Ausschreibungstexte MFH</vt:lpstr>
    </vt:vector>
  </TitlesOfParts>
  <Company>MFH Systems</Company>
  <LinksUpToDate>false</LinksUpToDate>
  <CharactersWithSpaces>20064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Ausschreibungstexte MFH</dc:title>
  <dc:creator>Andreas Piephans | mfh-systems.com</dc:creator>
  <cp:lastModifiedBy>Doris SCHNABL</cp:lastModifiedBy>
  <cp:revision>2</cp:revision>
  <cp:lastPrinted>2013-07-29T10:42:00Z</cp:lastPrinted>
  <dcterms:created xsi:type="dcterms:W3CDTF">2018-02-08T14:38:00Z</dcterms:created>
  <dcterms:modified xsi:type="dcterms:W3CDTF">2018-02-08T14:38:00Z</dcterms:modified>
</cp:coreProperties>
</file>